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82"/>
        <w:gridCol w:w="3960"/>
      </w:tblGrid>
      <w:tr w:rsidR="00DA0EE3" w:rsidRPr="00187A1A" w:rsidTr="00F241F9">
        <w:tc>
          <w:tcPr>
            <w:tcW w:w="5182" w:type="dxa"/>
          </w:tcPr>
          <w:p w:rsidR="00DA0EE3" w:rsidRPr="00187A1A" w:rsidRDefault="00DA0EE3" w:rsidP="00F241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187A1A">
              <w:rPr>
                <w:rFonts w:ascii="Times New Roman" w:hAnsi="Times New Roman"/>
                <w:sz w:val="24"/>
              </w:rPr>
              <w:t xml:space="preserve">РАСПОРЯЖЕНИЕ </w:t>
            </w:r>
            <w:r w:rsidRPr="00187A1A">
              <w:rPr>
                <w:rFonts w:ascii="Times New Roman" w:hAnsi="Times New Roman"/>
                <w:sz w:val="24"/>
              </w:rPr>
              <w:br/>
              <w:t xml:space="preserve"> АДМИНИСТРАЦИИ </w:t>
            </w:r>
            <w:r w:rsidRPr="00187A1A">
              <w:rPr>
                <w:rFonts w:ascii="Times New Roman" w:hAnsi="Times New Roman"/>
                <w:sz w:val="24"/>
              </w:rPr>
              <w:br/>
              <w:t>ЛАГАНСКОГО ГОРОДСКОГО</w:t>
            </w:r>
            <w:r w:rsidRPr="00187A1A">
              <w:rPr>
                <w:rFonts w:ascii="Times New Roman" w:hAnsi="Times New Roman"/>
                <w:sz w:val="24"/>
              </w:rPr>
              <w:br/>
              <w:t>МУНИЦИПАЛЬНОГО ОБРАЗОВАНИЯ</w:t>
            </w:r>
            <w:r w:rsidRPr="00187A1A">
              <w:rPr>
                <w:rFonts w:ascii="Times New Roman" w:hAnsi="Times New Roman"/>
                <w:sz w:val="24"/>
              </w:rPr>
              <w:br/>
              <w:t>РЕСПУБЛИКИ КАЛМЫКИЯ</w:t>
            </w:r>
          </w:p>
        </w:tc>
        <w:tc>
          <w:tcPr>
            <w:tcW w:w="3960" w:type="dxa"/>
          </w:tcPr>
          <w:p w:rsidR="00DA0EE3" w:rsidRPr="00187A1A" w:rsidRDefault="00DA0EE3" w:rsidP="00F2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A1A"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 w:rsidRPr="00187A1A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187A1A">
              <w:rPr>
                <w:rFonts w:ascii="Times New Roman" w:hAnsi="Times New Roman" w:cs="Times New Roman"/>
                <w:b/>
              </w:rPr>
              <w:t>ЧИН</w:t>
            </w:r>
          </w:p>
          <w:p w:rsidR="00DA0EE3" w:rsidRPr="00187A1A" w:rsidRDefault="00DA0EE3" w:rsidP="00F2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A1A">
              <w:rPr>
                <w:rFonts w:ascii="Times New Roman" w:hAnsi="Times New Roman" w:cs="Times New Roman"/>
                <w:b/>
              </w:rPr>
              <w:t>ЛАГАНЬ БАЛ</w:t>
            </w:r>
            <w:proofErr w:type="gramStart"/>
            <w:r w:rsidRPr="00187A1A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187A1A">
              <w:rPr>
                <w:rFonts w:ascii="Times New Roman" w:hAnsi="Times New Roman" w:cs="Times New Roman"/>
                <w:b/>
              </w:rPr>
              <w:t>СНА</w:t>
            </w:r>
          </w:p>
          <w:p w:rsidR="00DA0EE3" w:rsidRPr="00187A1A" w:rsidRDefault="00DA0EE3" w:rsidP="00F2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A1A">
              <w:rPr>
                <w:rFonts w:ascii="Times New Roman" w:hAnsi="Times New Roman" w:cs="Times New Roman"/>
                <w:b/>
              </w:rPr>
              <w:t xml:space="preserve"> МУНИЦИПАЛЬН Б</w:t>
            </w:r>
            <w:proofErr w:type="gramStart"/>
            <w:r w:rsidRPr="00187A1A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187A1A">
              <w:rPr>
                <w:rFonts w:ascii="Times New Roman" w:hAnsi="Times New Roman" w:cs="Times New Roman"/>
                <w:b/>
              </w:rPr>
              <w:t xml:space="preserve">РДЭЦИИН АДМИНИСТРАЦИН </w:t>
            </w:r>
          </w:p>
          <w:p w:rsidR="00DA0EE3" w:rsidRPr="00187A1A" w:rsidRDefault="00DA0EE3" w:rsidP="00F2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A1A">
              <w:rPr>
                <w:rFonts w:ascii="Times New Roman" w:hAnsi="Times New Roman" w:cs="Times New Roman"/>
                <w:b/>
              </w:rPr>
              <w:t>ЗААВР</w:t>
            </w:r>
          </w:p>
        </w:tc>
      </w:tr>
    </w:tbl>
    <w:p w:rsidR="00DA0EE3" w:rsidRPr="00187A1A" w:rsidRDefault="00DA0EE3" w:rsidP="00DA0EE3">
      <w:pPr>
        <w:spacing w:after="0" w:line="240" w:lineRule="auto"/>
        <w:rPr>
          <w:rFonts w:ascii="Times New Roman" w:hAnsi="Times New Roman" w:cs="Times New Roman"/>
          <w:b/>
        </w:rPr>
      </w:pPr>
      <w:r w:rsidRPr="00187A1A">
        <w:rPr>
          <w:rFonts w:ascii="Times New Roman" w:hAnsi="Times New Roman" w:cs="Times New Roman"/>
          <w:b/>
        </w:rPr>
        <w:t>___________________________________________________________________________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</w:p>
    <w:p w:rsidR="00DA0EE3" w:rsidRPr="00052CCC" w:rsidRDefault="00DA0EE3" w:rsidP="00DA0EE3">
      <w:pPr>
        <w:spacing w:after="0"/>
        <w:rPr>
          <w:rFonts w:ascii="Times New Roman" w:hAnsi="Times New Roman"/>
          <w:b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19462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Pr="00194626">
        <w:rPr>
          <w:rFonts w:ascii="Times New Roman" w:hAnsi="Times New Roman"/>
          <w:b/>
          <w:sz w:val="24"/>
          <w:szCs w:val="24"/>
        </w:rPr>
        <w:t xml:space="preserve">  2016 г.</w:t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</w:r>
      <w:r w:rsidRPr="00194626">
        <w:rPr>
          <w:rFonts w:ascii="Times New Roman" w:hAnsi="Times New Roman"/>
          <w:b/>
          <w:sz w:val="24"/>
          <w:szCs w:val="24"/>
        </w:rPr>
        <w:tab/>
        <w:t xml:space="preserve"> № </w:t>
      </w:r>
      <w:r>
        <w:rPr>
          <w:rFonts w:ascii="Times New Roman" w:hAnsi="Times New Roman"/>
          <w:b/>
          <w:sz w:val="24"/>
          <w:szCs w:val="24"/>
        </w:rPr>
        <w:t>37</w:t>
      </w: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смотра - конкурса   </w:t>
      </w: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благоустройству территории города Лагань </w:t>
      </w: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проведения  праздничных мероприятий, посвященных 145-летию со дня основания  города Лагани, в  целях улучшения санитарного состояния территории  города,  благоустройства объектов и развития гражданских инициатив среди населения Лаганского городского муниципального образования Республики Калмыкия: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Провести в период с 1 июня по 1 июля 2016 года   смотр- конкурс по благоустройству территории города Лагань  по  номинациям: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«Подъезд образцового содержания»;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«Дом образцового порядка»;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«Лучшая детская площадка»;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«Учреждение образцового содержания»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«Самая благоустроенная территория торгового объекта».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Утвердить "Положение о проведении   смотра-конкурса  по благоустройству территории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Лагань (Приложение № 1).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Утвердить состав конкурсной  комиссии  (Приложение №  2).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Утвердить смету расходов на проведение конкурса (Приложение № 3).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Опубликовать настоящее  распоряжение в районной газете «Приморские известия».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возложить на эксперта-консультанта Администрации Лаганского городского муниципального образования Республики Калмыкия Шуваеву Ю.С.</w:t>
      </w:r>
    </w:p>
    <w:p w:rsidR="00DA0EE3" w:rsidRDefault="00DA0EE3" w:rsidP="00D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0EE3" w:rsidRDefault="00DA0EE3" w:rsidP="00D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Лаганского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</w:p>
    <w:p w:rsidR="00DA0EE3" w:rsidRDefault="00DA0EE3" w:rsidP="00D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образования Республики Калмыкия (ахлачи)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Г.У. Очиров</w:t>
      </w:r>
    </w:p>
    <w:p w:rsidR="00DA0EE3" w:rsidRDefault="00DA0EE3" w:rsidP="00DA0E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Исп. Шуваева Ю.С.</w:t>
      </w: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1</w:t>
      </w:r>
    </w:p>
    <w:p w:rsidR="00DA0EE3" w:rsidRDefault="00DA0EE3" w:rsidP="00DA0EE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к распоряжению Администрации Лаганского городского муниципального образования </w:t>
      </w: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Республики Калмыкия </w:t>
      </w: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от 24.05.2016 г. № 37</w:t>
      </w:r>
    </w:p>
    <w:p w:rsidR="00DA0EE3" w:rsidRDefault="00DA0EE3" w:rsidP="00DA0EE3">
      <w:pPr>
        <w:jc w:val="right"/>
        <w:rPr>
          <w:rFonts w:ascii="Calibri" w:eastAsia="Calibri" w:hAnsi="Calibri" w:cs="Calibri"/>
        </w:rPr>
      </w:pPr>
    </w:p>
    <w:p w:rsidR="00DA0EE3" w:rsidRDefault="00DA0EE3" w:rsidP="00DA0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</w:t>
      </w:r>
    </w:p>
    <w:p w:rsidR="00DA0EE3" w:rsidRDefault="00DA0EE3" w:rsidP="00DA0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проведении смотра - конкурса по благоустройству территории города Лагань</w:t>
      </w:r>
    </w:p>
    <w:p w:rsidR="00DA0EE3" w:rsidRDefault="00DA0EE3" w:rsidP="00DA0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1.Общие положения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 Важным средством повышения комфортности и качества жизни жителей города является благоустройство и озеленение дворовых территорий, создание детских, спортивных площадок, мест отдыха. В регулярно проводимых мероприятиях по санитарной очистке, благоустройству и озеленению территорий значительную помощь  может оказать население города.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Смотр-конкурс по благоустройству территории города Лагань  направлен на широкое вовлечение населения, коллективов организаций, учреждений не зависимо от форм собственности в работу по благоустройству территории Лаганского городского муниципального образования Республики Калмыкия, поощрения наиболее активных граждан.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Организатором смотра - конкурса является Администрация Лаганского городского муниципального образования Республики Калмыкия. 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1.3 Целями и задачами смотра-конкурса является: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обеспечение чистоты, порядка эстетической привлекательности дворовых территорий города, подъездов,  улиц, детских площадок, территорий учреждений  и торговых объектов;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позитивного общественного мнения о благоустройстве города;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совершенствование форм работы с населением по месту жительства;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улучшение качества городской среды;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воспитание бережного отношения и создание условий для расширения самодеятельности  и активности жителей в сфере благоустройства.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 Смотр - конкурс проводится по следующим номинациям: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«Подъезд образцового содержания»;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«Дом образцового порядка»;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«Лучшая детская площадка»;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 «Учреждение образцового содержания»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д) «Самая благоустроенная территория торгового объекта».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Участники смотра - конкурса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</w:t>
      </w:r>
      <w:proofErr w:type="gramStart"/>
      <w:r>
        <w:rPr>
          <w:rFonts w:ascii="Times New Roman" w:eastAsia="Times New Roman" w:hAnsi="Times New Roman" w:cs="Times New Roman"/>
          <w:sz w:val="24"/>
        </w:rPr>
        <w:t> В</w:t>
      </w:r>
      <w:proofErr w:type="gramEnd"/>
      <w:r>
        <w:rPr>
          <w:rFonts w:ascii="Times New Roman" w:eastAsia="Times New Roman" w:hAnsi="Times New Roman" w:cs="Times New Roman"/>
          <w:sz w:val="24"/>
        </w:rPr>
        <w:t> смотре-конкурсе могут принять участие жители города Лагань, объединения жителей многоквартирных домов, жители частных домовладений, а также коллективы  учреждений  и организаций независимо от форм собственности, индивидуальные предприниматели, эксплуатирующие (использующие) объекты (территории), выполнившие работы по благоустройству, наведению порядка  и озеленению  дворов и прилегающих территорий, и подавшие заявку для участия  в смотре - конкурсе в установленных номинациях.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 Заявки на участие в смотре-конкурсе предоставляются потенциальными участниками конкурса по адресу: город Лагань, пер. 1-й Пионерский, 7, кабинет 2. Заявка  подается в произвольной письменной форме с указанием следующих данных: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Ф.И.О. заявителя-гражданина или представителя объединения домовладельцев,  руководителя учреждений, индивидуального предпринимателя; почтовый адрес, телефон;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наименование номинации;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адрес  нахождения объекта, участвующего в конкурсе.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 может  сопровождаться фото или  видеоматериалами объекта, выставленного на смотр-конкурс и пояснительной  запиской. 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Заявки на участие в смотре -  конкурсе принимаются с 1 июня 2016 г. Окончательный срок подачи заявок  - до 18.00 часов 1 июля  2016 г.</w:t>
      </w:r>
    </w:p>
    <w:p w:rsidR="00DA0EE3" w:rsidRDefault="00DA0EE3" w:rsidP="00DA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Критерии оценки смотра-конкурса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 xml:space="preserve">  </w:t>
      </w:r>
      <w:r>
        <w:rPr>
          <w:rFonts w:ascii="Times New Roman" w:eastAsia="Times New Roman" w:hAnsi="Times New Roman" w:cs="Times New Roman"/>
          <w:sz w:val="24"/>
        </w:rPr>
        <w:t>3.1  Конкурсные объекты по номинации «Подъезд образцового содержания» оцениваются по следующим критериям: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опрятный вид фасада дома  и наличие номерных знаков и табличек с названиями улиц на домах;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творческих инициативы жителей в эстетическом оформлении придомовой территории  и подъезда;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наружного освещения у входа в подъезд и на лестничных площадках;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табличек с указанием номера подъезда и номеров квартир на дверях;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сохранность лестничных перил, почтовых ящиков,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мест отдыха, скамеек;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зеленых насаждений, цветников, газонов;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и содержание в чистоте урн;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исправность оконных и дверных блоков в подъездах;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исправность входных дверей в подвал и на чердак, наличие замков, санитарное состояние подвальных  и чердачных помещений;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наличие доски объявлений, отсутствие самовольной информации на дверях подъезда;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сохранность лестничных перил и почтовых ящиков;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отсутствие  сорной и карантинной  растительности во дворе  и на прилегающей территории.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 Конкурсные объекты по номинации «Дом образцового порядка» оцениваются по следующим критериям: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оригинальность оформления домовладения;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номерного знака и таблички с названием улиц;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опрятный вид фасада дома и двора;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зеленых насаждений, цветников;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в исправном состоянии ограждений;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прилегающей ко двору территории в чистоте и порядке;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отсутствие  сорной и карантинной  растительности во дворе  и на прилегающей территории.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Конкурсные объекты по номинации «Лучшая детская площадка» оцениваются по следующим критериям: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творческой инициативы в эстетическом оформлении территории;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территории в чистоте и порядке;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ограждения площадки;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опрятный внешний вид всех элементов площадки;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отсутствие  сорной и карантинной  растительности на территории детской площадки и на прилегающей территории. 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Конкурсные объекты по номинации «Учреждение образцового содержания» оцениваются по следующим критериям: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творческой инициативы в эстетическом оформлении территории;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территории в чистоте и порядке;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освещения на территории учреждения;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опрятный внешний вид всех элементов фасада зданий;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контейнерных площадок, урн и их внешний вид;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состояние подъездов, входов, малых архитектурных форм;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цветов, газонов и иных насаждений и их содержание;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организация парковочных мест;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наличие и состояние  площадок  и ограждений;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социальная направленность деятельности и участие в городских мероприятиях.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Конкурсные объекты по номинации «Самая благоустроенная территория торгового объекта» оцениваются по следующим критериям: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территории в чистоте и порядке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творческой инициативы в оформлении территории;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опрятный вид  фасадов строений, сооружений (в том числе главного входа, вывески, витрины, реклама);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газонов, клумб и других зеленых насаждений и их содержание;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мест отдыха, освещения, контейнеров, урн на территории и их состояние;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организация парковочных мест;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наличие и состояние  ограждений;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социальная направленность  деятельности  и участие в городских мероприятиях.</w:t>
      </w:r>
    </w:p>
    <w:p w:rsidR="00DA0EE3" w:rsidRDefault="00DA0EE3" w:rsidP="00DA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DA0EE3" w:rsidRDefault="00DA0EE3" w:rsidP="00DA0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Конкурсная комиссия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 Состав комиссии утверждается распоряжением Администрации Лаганского городского муниципального образования Республики Калмыкия.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 Конкурсная комиссия отвечает за организацию и проведение конкурса, подведения итогов конкурса и награждение победителей.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Конкурсная комиссия имеет право: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проводить проверки, в том числе с выездом на места, фактической благоустроенности объектов - участников смотра - конкурса;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запрашивать дополнительно необходимую информацию по благоустроенности объектов – участников  смотра - конкурса. </w:t>
      </w:r>
    </w:p>
    <w:p w:rsidR="00DA0EE3" w:rsidRDefault="00DA0EE3" w:rsidP="00DA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Подведение итогов смотра - конкурса</w:t>
      </w:r>
    </w:p>
    <w:p w:rsidR="00DA0EE3" w:rsidRDefault="00DA0EE3" w:rsidP="00DA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 Конкурсная комиссия рассматривает поданные участками заявки, проводит комиссионные объезды территорий, определяет победителей смотра-конкурса по каждой номинации.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Подведение итогов смотра-конкурса проводится комиссией по 10-балльной шкале по каждому критерию, с записью в лист баллов конкурсантов при посещении и осмотре заявленных объектов.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 Победившими признаются участники, представившие конкурсные объекты, которые набрали наибольшее количество баллов.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Конкурсная комиссия имеет право не присуждать объявленного количества премий.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 Результаты смотра-конкурса оформляются протоколом, который подписывается    членами комиссии. Особые мнения членов конкурсной комиссии должны быть приложены к протоколу как его неотъемлемая часть, о чем в нем делается отметка.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  Результаты конкурса публикуются в средствах массовой информации в течение 10 дней после подведения его итогов.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  Награждение победителей проводится  9 июля 2016 г.  во время мероприятий, посвященных празднованию Дня рыбака.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</w:t>
      </w:r>
      <w:proofErr w:type="gramStart"/>
      <w:r>
        <w:rPr>
          <w:rFonts w:ascii="Times New Roman" w:eastAsia="Times New Roman" w:hAnsi="Times New Roman" w:cs="Times New Roman"/>
          <w:sz w:val="24"/>
        </w:rPr>
        <w:t> 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решению конкурсной комиссии участникам смотра - конкурса, представившим объекты, удостоенные по итогам смотра - конкурса  званий  «Подъезд </w:t>
      </w:r>
      <w:r>
        <w:rPr>
          <w:rFonts w:ascii="Times New Roman" w:eastAsia="Times New Roman" w:hAnsi="Times New Roman" w:cs="Times New Roman"/>
          <w:sz w:val="24"/>
        </w:rPr>
        <w:lastRenderedPageBreak/>
        <w:t>образцового содержания»,  «Дом образцового порядка», «Лучшая детская площадка»,  «Учреждение образцового содержания»,  «Самая благоустроенная территория торгового объекта» вручается диплом и денежная премия.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5.9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знак отличия на объектах,  удостоенных званий «Подъезд образцового содержания»,  «Дом образцового порядка», «Учреждение образцового содержания»,  «Самая благоустроенная территория торгового объекта» вывешивается аншлаг установленного образца с надписью «Подъезд образцового содержания»,  «Дом образцового порядка», «Учреждение образцового содержания»,  «Самая благоустроенная территория торгового объекта» соответственно.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 Участники, занявшие  по итогам смотра - конкурса второе и третье места  награждаются Почетными грамотами и денежными премиями по каждой </w:t>
      </w:r>
      <w:proofErr w:type="gramStart"/>
      <w:r>
        <w:rPr>
          <w:rFonts w:ascii="Times New Roman" w:eastAsia="Times New Roman" w:hAnsi="Times New Roman" w:cs="Times New Roman"/>
          <w:sz w:val="24"/>
        </w:rPr>
        <w:t>номинации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согласно утвержденной смете (источник финансирования – местный бюджет).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5.11 Сумма денежных премий по номинациям  составляет: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«Подъезд образцового содержания» - 10000 рублей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«Дом образцового порядка» - 6000  рублей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«Лучшая детская площадка» - 1500 рублей;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 «Учреждение образцового содержания» - 6000 рублей;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д) «Самая благоустроенная территории торгового объекта» - 6000 рублей. 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5.12.  В случае несоответствия  состояния объекта присвоенному званию в течение года со дня объявления итогов смотра - конкурса, что подтверждается актом осмотра объекта,  комиссия принимает решение об аннулировании диплома о присвоении звания «Подъезд образцового содержания», «Дом образцового порядка», «Учреждение образцового содержания»,  «Самая благоустроенная территории торгового объекта».   В течение семи дней снимается табличка о присвоении звания.</w:t>
      </w: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 2</w:t>
      </w:r>
    </w:p>
    <w:p w:rsidR="00DA0EE3" w:rsidRDefault="00DA0EE3" w:rsidP="00DA0EE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к распоряжению Администрации Лаганского городского муниципального образования </w:t>
      </w: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Республики Калмыкия </w:t>
      </w:r>
    </w:p>
    <w:p w:rsidR="00DA0EE3" w:rsidRDefault="00DA0EE3" w:rsidP="00DA0EE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от 24.05.2016 г.  №  37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 комиссии  по проведению смотра - конкурса по благоустройству 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территории города Лагань</w:t>
      </w: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DA0EE3" w:rsidRDefault="00DA0EE3" w:rsidP="00DA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77"/>
        <w:gridCol w:w="5387"/>
      </w:tblGrid>
      <w:tr w:rsidR="00DA0EE3" w:rsidTr="00F241F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Очиров Г.У.- Глава Лаганского ГМО РК (ахлачи)</w:t>
            </w:r>
          </w:p>
          <w:p w:rsidR="00DA0EE3" w:rsidRDefault="00DA0EE3" w:rsidP="00F241F9">
            <w:pPr>
              <w:spacing w:after="0" w:line="240" w:lineRule="auto"/>
            </w:pPr>
          </w:p>
        </w:tc>
      </w:tr>
      <w:tr w:rsidR="00DA0EE3" w:rsidTr="00F241F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председателя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Зубков В.В. – председатель Общественного Совета при Главе Лаганского ГМО РК (по согласованию)</w:t>
            </w:r>
          </w:p>
          <w:p w:rsidR="00DA0EE3" w:rsidRDefault="00DA0EE3" w:rsidP="00F241F9">
            <w:pPr>
              <w:spacing w:after="0" w:line="240" w:lineRule="auto"/>
            </w:pPr>
          </w:p>
        </w:tc>
      </w:tr>
      <w:tr w:rsidR="00DA0EE3" w:rsidTr="00F241F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DA0EE3" w:rsidRDefault="00DA0EE3" w:rsidP="00F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Шуваева Ю.С. – эксперт-консультант  Администрации Лаганского ГМО РК</w:t>
            </w:r>
          </w:p>
          <w:p w:rsidR="00DA0EE3" w:rsidRDefault="00DA0EE3" w:rsidP="00F241F9">
            <w:pPr>
              <w:spacing w:after="0" w:line="240" w:lineRule="auto"/>
            </w:pPr>
          </w:p>
        </w:tc>
      </w:tr>
    </w:tbl>
    <w:p w:rsidR="00DA0EE3" w:rsidRDefault="00DA0EE3" w:rsidP="00DA0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EE3" w:rsidRDefault="00DA0EE3" w:rsidP="00DA0E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DA0EE3" w:rsidRDefault="00DA0EE3" w:rsidP="00DA0EE3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Кайбалдиева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Т.В. -  депутат Собрания депутатов Лаганского ГМО РК;</w:t>
      </w:r>
    </w:p>
    <w:p w:rsidR="00DA0EE3" w:rsidRDefault="00DA0EE3" w:rsidP="00DA0EE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Головкова Л.А. – главный редактор районной газеты «Приморские известия» (по согласованию);</w:t>
      </w:r>
    </w:p>
    <w:p w:rsidR="00DA0EE3" w:rsidRDefault="00DA0EE3" w:rsidP="00DA0EE3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Тарбаев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А.И.- Начальник ТО «Восточный» управления Федеральной службы по надзору в сфере защиты прав потребителей и благополучия человека по Республике Калмыкия в Лаганском и Черноземельском районах начальник (по согласованию).</w:t>
      </w: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Эндгинов В.Т.- начальник отдела архитектуры, строительства  и ГО и ЧС Администрации Лаганского РМО РК (по согласованию)</w:t>
      </w: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tabs>
          <w:tab w:val="left" w:pos="1618"/>
        </w:tabs>
        <w:rPr>
          <w:rFonts w:ascii="Calibri" w:eastAsia="Calibri" w:hAnsi="Calibri" w:cs="Calibri"/>
        </w:rPr>
      </w:pPr>
    </w:p>
    <w:p w:rsidR="00DA0EE3" w:rsidRDefault="00DA0EE3" w:rsidP="00DA0EE3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DA0EE3" w:rsidRDefault="00DA0EE3">
      <w:pPr>
        <w:ind w:firstLine="708"/>
        <w:rPr>
          <w:rFonts w:ascii="Times New Roman" w:eastAsia="Times New Roman" w:hAnsi="Times New Roman" w:cs="Times New Roman"/>
          <w:sz w:val="24"/>
        </w:rPr>
      </w:pPr>
    </w:p>
    <w:sectPr w:rsidR="00DA0EE3" w:rsidSect="00EC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EB6A6D"/>
    <w:rsid w:val="002063A2"/>
    <w:rsid w:val="009851AA"/>
    <w:rsid w:val="00D9602E"/>
    <w:rsid w:val="00DA0EE3"/>
    <w:rsid w:val="00EB6A6D"/>
    <w:rsid w:val="00EC5F3A"/>
    <w:rsid w:val="00FB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3A"/>
  </w:style>
  <w:style w:type="paragraph" w:styleId="3">
    <w:name w:val="heading 3"/>
    <w:basedOn w:val="a"/>
    <w:next w:val="a"/>
    <w:link w:val="30"/>
    <w:unhideWhenUsed/>
    <w:qFormat/>
    <w:rsid w:val="00DA0E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EE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2016-06-06T12:33:00Z</dcterms:created>
  <dcterms:modified xsi:type="dcterms:W3CDTF">2016-08-01T16:08:00Z</dcterms:modified>
</cp:coreProperties>
</file>