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271"/>
        <w:gridCol w:w="4678"/>
      </w:tblGrid>
      <w:tr w:rsidR="00941C16" w:rsidTr="00AC4BAE">
        <w:trPr>
          <w:trHeight w:val="1490"/>
        </w:trPr>
        <w:tc>
          <w:tcPr>
            <w:tcW w:w="5271" w:type="dxa"/>
          </w:tcPr>
          <w:p w:rsidR="00941C16" w:rsidRDefault="00941C16" w:rsidP="0082312A">
            <w:pPr>
              <w:pStyle w:val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РАСПОРЯЖЕНИЕ </w:t>
            </w:r>
            <w:r>
              <w:rPr>
                <w:rFonts w:ascii="Times New Roman" w:hAnsi="Times New Roman"/>
                <w:sz w:val="24"/>
              </w:rPr>
              <w:br/>
              <w:t xml:space="preserve">       АДМИНИСТРАЦИИ </w:t>
            </w:r>
            <w:r>
              <w:rPr>
                <w:rFonts w:ascii="Times New Roman" w:hAnsi="Times New Roman"/>
                <w:sz w:val="24"/>
              </w:rPr>
              <w:br/>
              <w:t xml:space="preserve">      ЛАГАНСКОГО ГОРОДСКОГО</w:t>
            </w:r>
            <w:r>
              <w:rPr>
                <w:rFonts w:ascii="Times New Roman" w:hAnsi="Times New Roman"/>
                <w:sz w:val="24"/>
              </w:rPr>
              <w:br/>
              <w:t xml:space="preserve">         МУНИЦИПАЛЬНОГО ОБРАЗОВАНИЯ</w:t>
            </w:r>
            <w:r>
              <w:rPr>
                <w:rFonts w:ascii="Times New Roman" w:hAnsi="Times New Roman"/>
                <w:sz w:val="24"/>
              </w:rPr>
              <w:br/>
              <w:t xml:space="preserve">       РЕСПУБЛИКИ КАЛМЫКИЯ</w:t>
            </w:r>
          </w:p>
        </w:tc>
        <w:tc>
          <w:tcPr>
            <w:tcW w:w="4678" w:type="dxa"/>
          </w:tcPr>
          <w:p w:rsidR="00941C16" w:rsidRDefault="00941C16" w:rsidP="0082312A">
            <w:pPr>
              <w:rPr>
                <w:b/>
              </w:rPr>
            </w:pPr>
          </w:p>
          <w:p w:rsidR="00941C16" w:rsidRDefault="00941C16" w:rsidP="0082312A">
            <w:pPr>
              <w:jc w:val="center"/>
              <w:rPr>
                <w:b/>
              </w:rPr>
            </w:pPr>
            <w:r>
              <w:rPr>
                <w:b/>
              </w:rPr>
              <w:t>ХАЛЬМГ ТАН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ЧИН</w:t>
            </w:r>
          </w:p>
          <w:p w:rsidR="00941C16" w:rsidRDefault="00941C16" w:rsidP="0082312A">
            <w:pPr>
              <w:jc w:val="center"/>
              <w:rPr>
                <w:b/>
              </w:rPr>
            </w:pPr>
            <w:r>
              <w:rPr>
                <w:b/>
              </w:rPr>
              <w:t>ЛАГАНЬ БАЛ</w:t>
            </w:r>
            <w:proofErr w:type="gramStart"/>
            <w:r>
              <w:rPr>
                <w:b/>
                <w:lang w:val="en-US"/>
              </w:rPr>
              <w:t>h</w:t>
            </w:r>
            <w:proofErr w:type="gramEnd"/>
            <w:r>
              <w:rPr>
                <w:b/>
              </w:rPr>
              <w:t>СНА</w:t>
            </w:r>
          </w:p>
          <w:p w:rsidR="00941C16" w:rsidRDefault="00941C16" w:rsidP="0082312A">
            <w:pPr>
              <w:jc w:val="center"/>
              <w:rPr>
                <w:b/>
              </w:rPr>
            </w:pPr>
            <w:r>
              <w:rPr>
                <w:b/>
              </w:rPr>
              <w:t xml:space="preserve"> МУНИЦИПАЛЬН Б</w:t>
            </w:r>
            <w:proofErr w:type="gramStart"/>
            <w:r>
              <w:rPr>
                <w:b/>
              </w:rPr>
              <w:t>Y</w:t>
            </w:r>
            <w:proofErr w:type="gramEnd"/>
            <w:r>
              <w:rPr>
                <w:b/>
              </w:rPr>
              <w:t xml:space="preserve">РДЭЦИИН АДМИНИСТРАЦИН  </w:t>
            </w:r>
          </w:p>
          <w:p w:rsidR="00941C16" w:rsidRDefault="00941C16" w:rsidP="0082312A">
            <w:pPr>
              <w:jc w:val="center"/>
              <w:rPr>
                <w:b/>
              </w:rPr>
            </w:pPr>
            <w:r>
              <w:rPr>
                <w:b/>
              </w:rPr>
              <w:t>ЗААВР</w:t>
            </w:r>
          </w:p>
        </w:tc>
      </w:tr>
    </w:tbl>
    <w:p w:rsidR="00941C16" w:rsidRDefault="00941C16" w:rsidP="00941C16">
      <w:pPr>
        <w:rPr>
          <w:b/>
        </w:rPr>
      </w:pPr>
      <w:r>
        <w:rPr>
          <w:b/>
        </w:rPr>
        <w:t xml:space="preserve">            __________________________________________________________________________</w:t>
      </w:r>
    </w:p>
    <w:p w:rsidR="00941C16" w:rsidRPr="00AC4BAE" w:rsidRDefault="00941C16" w:rsidP="00941C16">
      <w:pPr>
        <w:rPr>
          <w:b/>
          <w:sz w:val="12"/>
          <w:szCs w:val="12"/>
        </w:rPr>
      </w:pPr>
    </w:p>
    <w:p w:rsidR="00941C16" w:rsidRDefault="00941C16" w:rsidP="00941C16">
      <w:pPr>
        <w:rPr>
          <w:b/>
        </w:rPr>
      </w:pPr>
      <w:r>
        <w:rPr>
          <w:b/>
        </w:rPr>
        <w:t xml:space="preserve">         </w:t>
      </w:r>
      <w:r w:rsidR="00E650D6">
        <w:rPr>
          <w:b/>
        </w:rPr>
        <w:t xml:space="preserve">3 июня </w:t>
      </w:r>
      <w:r w:rsidR="00556F58">
        <w:rPr>
          <w:b/>
        </w:rPr>
        <w:t xml:space="preserve"> </w:t>
      </w:r>
      <w:r>
        <w:rPr>
          <w:b/>
        </w:rPr>
        <w:t>2016 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="00E650D6">
        <w:rPr>
          <w:b/>
        </w:rPr>
        <w:tab/>
      </w:r>
      <w:r w:rsidR="00E650D6">
        <w:rPr>
          <w:b/>
        </w:rPr>
        <w:tab/>
      </w:r>
      <w:r w:rsidR="00E650D6">
        <w:rPr>
          <w:b/>
        </w:rPr>
        <w:tab/>
      </w:r>
      <w:r>
        <w:rPr>
          <w:b/>
        </w:rPr>
        <w:t xml:space="preserve">№ </w:t>
      </w:r>
      <w:r w:rsidR="00E650D6">
        <w:rPr>
          <w:b/>
        </w:rPr>
        <w:t>39</w:t>
      </w:r>
    </w:p>
    <w:p w:rsidR="00941C16" w:rsidRPr="00AC4BAE" w:rsidRDefault="00941C16" w:rsidP="00941C16">
      <w:pPr>
        <w:rPr>
          <w:b/>
          <w:sz w:val="12"/>
          <w:szCs w:val="12"/>
        </w:rPr>
      </w:pPr>
    </w:p>
    <w:p w:rsidR="006B11FF" w:rsidRDefault="006B11FF" w:rsidP="006B11FF">
      <w:pPr>
        <w:pStyle w:val="2"/>
        <w:jc w:val="both"/>
        <w:rPr>
          <w:b w:val="0"/>
        </w:rPr>
      </w:pPr>
      <w:r>
        <w:rPr>
          <w:b w:val="0"/>
        </w:rPr>
        <w:t>В связи с подготовкой к проведению Дня Рыбака и   мероприятий, посвященных 145-летию со дня основания города Лагани, в соответствии с п. 19, ст. 14 Федерального закона от 06.10.2003 г. № 131 – ФЗ «Об общих принципах организации местного самоуправления в Российской Федерации», Правилами благоустройства территории Лаганского городского муниципального образования Республики Калмыкия</w:t>
      </w:r>
    </w:p>
    <w:p w:rsidR="006B11FF" w:rsidRPr="00AC4BAE" w:rsidRDefault="006B11FF" w:rsidP="006B11FF">
      <w:pPr>
        <w:pStyle w:val="2"/>
        <w:jc w:val="both"/>
        <w:rPr>
          <w:b w:val="0"/>
          <w:sz w:val="12"/>
          <w:szCs w:val="12"/>
        </w:rPr>
      </w:pPr>
    </w:p>
    <w:p w:rsidR="006B11FF" w:rsidRDefault="006B11FF" w:rsidP="006B11FF">
      <w:pPr>
        <w:pStyle w:val="2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 xml:space="preserve">Объявить месячник по  благоустройству территории города Лагани в период с </w:t>
      </w:r>
      <w:r w:rsidRPr="00230C95">
        <w:rPr>
          <w:b w:val="0"/>
        </w:rPr>
        <w:t>5 июня по 5 июля</w:t>
      </w:r>
      <w:r>
        <w:rPr>
          <w:b w:val="0"/>
        </w:rPr>
        <w:t xml:space="preserve">  2016 г. </w:t>
      </w:r>
    </w:p>
    <w:p w:rsidR="006B11FF" w:rsidRDefault="006B11FF" w:rsidP="006B11FF">
      <w:pPr>
        <w:pStyle w:val="2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Рекомендовать руководителям предприятий, организаций, учреждений независимо от форм собственности и ведомственной принадлежности провести необходимые мероприятия по санитарной очистке и благоустройству закрепленных территорий:</w:t>
      </w:r>
    </w:p>
    <w:p w:rsidR="006B11FF" w:rsidRPr="00731BCF" w:rsidRDefault="006B11FF" w:rsidP="006B11FF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п</w:t>
      </w:r>
      <w:r w:rsidRPr="00731BCF">
        <w:rPr>
          <w:b w:val="0"/>
        </w:rPr>
        <w:t xml:space="preserve">ривести в порядок (отремонтировать и покрасить) </w:t>
      </w:r>
      <w:r>
        <w:rPr>
          <w:b w:val="0"/>
        </w:rPr>
        <w:t xml:space="preserve"> фасады зданий, ограждения, </w:t>
      </w:r>
      <w:r w:rsidRPr="00731BCF">
        <w:rPr>
          <w:b w:val="0"/>
        </w:rPr>
        <w:t xml:space="preserve">малые архитектурные формы, </w:t>
      </w:r>
      <w:r>
        <w:rPr>
          <w:b w:val="0"/>
        </w:rPr>
        <w:t>скамейки,</w:t>
      </w:r>
      <w:r w:rsidRPr="00731BCF">
        <w:rPr>
          <w:b w:val="0"/>
        </w:rPr>
        <w:t xml:space="preserve"> урны</w:t>
      </w:r>
      <w:r>
        <w:rPr>
          <w:b w:val="0"/>
        </w:rPr>
        <w:t>;</w:t>
      </w:r>
    </w:p>
    <w:p w:rsidR="006B11FF" w:rsidRDefault="006B11FF" w:rsidP="006B11FF">
      <w:pPr>
        <w:pStyle w:val="2"/>
        <w:numPr>
          <w:ilvl w:val="0"/>
          <w:numId w:val="1"/>
        </w:numPr>
        <w:jc w:val="both"/>
        <w:rPr>
          <w:b w:val="0"/>
        </w:rPr>
      </w:pPr>
      <w:r w:rsidRPr="005A627B">
        <w:rPr>
          <w:b w:val="0"/>
        </w:rPr>
        <w:t>очистить  прилегающую  территорию от мусора, сорной и карантинной растительности</w:t>
      </w:r>
      <w:r>
        <w:rPr>
          <w:b w:val="0"/>
        </w:rPr>
        <w:t>;</w:t>
      </w:r>
    </w:p>
    <w:p w:rsidR="006B11FF" w:rsidRDefault="006B11FF" w:rsidP="006B11FF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разбить </w:t>
      </w:r>
      <w:r w:rsidRPr="005A627B">
        <w:rPr>
          <w:b w:val="0"/>
        </w:rPr>
        <w:t xml:space="preserve">  цветочные клумбы;</w:t>
      </w:r>
    </w:p>
    <w:p w:rsidR="006B11FF" w:rsidRPr="00B17D66" w:rsidRDefault="006B11FF" w:rsidP="006B11FF">
      <w:pPr>
        <w:ind w:left="131" w:firstLine="720"/>
      </w:pPr>
      <w:r>
        <w:t xml:space="preserve">-    установить по фасаду и с тыльной стороны зданий фонари уличного освещения; </w:t>
      </w:r>
    </w:p>
    <w:p w:rsidR="006B11FF" w:rsidRPr="005A627B" w:rsidRDefault="006B11FF" w:rsidP="006B11FF">
      <w:pPr>
        <w:pStyle w:val="2"/>
        <w:numPr>
          <w:ilvl w:val="0"/>
          <w:numId w:val="1"/>
        </w:numPr>
        <w:jc w:val="both"/>
        <w:rPr>
          <w:b w:val="0"/>
        </w:rPr>
      </w:pPr>
      <w:r w:rsidRPr="005A627B">
        <w:rPr>
          <w:b w:val="0"/>
        </w:rPr>
        <w:t>провести очистку  фасад</w:t>
      </w:r>
      <w:r>
        <w:rPr>
          <w:b w:val="0"/>
        </w:rPr>
        <w:t>ов</w:t>
      </w:r>
      <w:r w:rsidRPr="005A627B">
        <w:rPr>
          <w:b w:val="0"/>
        </w:rPr>
        <w:t xml:space="preserve"> зданий</w:t>
      </w:r>
      <w:r w:rsidRPr="004E55DE">
        <w:rPr>
          <w:b w:val="0"/>
        </w:rPr>
        <w:t xml:space="preserve"> </w:t>
      </w:r>
      <w:r w:rsidRPr="005A627B">
        <w:rPr>
          <w:b w:val="0"/>
        </w:rPr>
        <w:t xml:space="preserve">от </w:t>
      </w:r>
      <w:r>
        <w:rPr>
          <w:b w:val="0"/>
        </w:rPr>
        <w:t xml:space="preserve"> расклеенных плакатов, </w:t>
      </w:r>
      <w:r w:rsidRPr="005A627B">
        <w:rPr>
          <w:b w:val="0"/>
        </w:rPr>
        <w:t>объявлений</w:t>
      </w:r>
      <w:r>
        <w:rPr>
          <w:b w:val="0"/>
        </w:rPr>
        <w:t>, афиш</w:t>
      </w:r>
      <w:r w:rsidRPr="005A627B">
        <w:rPr>
          <w:b w:val="0"/>
        </w:rPr>
        <w:t>.</w:t>
      </w:r>
    </w:p>
    <w:p w:rsidR="006B11FF" w:rsidRPr="003D77FD" w:rsidRDefault="006B11FF" w:rsidP="006B11FF">
      <w:pPr>
        <w:pStyle w:val="2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Рекомендовать собственникам индивидуальных жилых домов  и  в многоквартирных  домах провести:</w:t>
      </w:r>
    </w:p>
    <w:p w:rsidR="006B11FF" w:rsidRDefault="006B11FF" w:rsidP="006B11FF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уборку  и санитарную очистку дворов и  прилегающей к дому</w:t>
      </w:r>
      <w:r w:rsidRPr="003D77FD">
        <w:rPr>
          <w:b w:val="0"/>
        </w:rPr>
        <w:t xml:space="preserve"> </w:t>
      </w:r>
      <w:r>
        <w:rPr>
          <w:b w:val="0"/>
        </w:rPr>
        <w:t>территории;</w:t>
      </w:r>
    </w:p>
    <w:p w:rsidR="006B11FF" w:rsidRDefault="006B11FF" w:rsidP="006B11FF">
      <w:pPr>
        <w:pStyle w:val="2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косметический ремонт фасадов жилых домов, ограждений, палисадников;</w:t>
      </w:r>
    </w:p>
    <w:p w:rsidR="006B11FF" w:rsidRDefault="006B11FF" w:rsidP="006B11FF">
      <w:pPr>
        <w:pStyle w:val="a3"/>
        <w:numPr>
          <w:ilvl w:val="0"/>
          <w:numId w:val="1"/>
        </w:numPr>
        <w:jc w:val="both"/>
      </w:pPr>
      <w:r>
        <w:t>уборку стройматериалов (щебень, песок, лес и т.д.) с прилегающей  территории;</w:t>
      </w:r>
    </w:p>
    <w:p w:rsidR="006B11FF" w:rsidRDefault="006B11FF" w:rsidP="006B11FF">
      <w:pPr>
        <w:pStyle w:val="2"/>
        <w:numPr>
          <w:ilvl w:val="0"/>
          <w:numId w:val="1"/>
        </w:numPr>
        <w:jc w:val="both"/>
        <w:rPr>
          <w:b w:val="0"/>
        </w:rPr>
      </w:pPr>
      <w:r w:rsidRPr="005A627B">
        <w:rPr>
          <w:b w:val="0"/>
        </w:rPr>
        <w:t>очист</w:t>
      </w:r>
      <w:r>
        <w:rPr>
          <w:b w:val="0"/>
        </w:rPr>
        <w:t>ку дворов  и</w:t>
      </w:r>
      <w:r w:rsidRPr="005A627B">
        <w:rPr>
          <w:b w:val="0"/>
        </w:rPr>
        <w:t xml:space="preserve"> прилегающ</w:t>
      </w:r>
      <w:r>
        <w:rPr>
          <w:b w:val="0"/>
        </w:rPr>
        <w:t>ей</w:t>
      </w:r>
      <w:r w:rsidRPr="005A627B">
        <w:rPr>
          <w:b w:val="0"/>
        </w:rPr>
        <w:t xml:space="preserve"> территори</w:t>
      </w:r>
      <w:r>
        <w:rPr>
          <w:b w:val="0"/>
        </w:rPr>
        <w:t>и</w:t>
      </w:r>
      <w:r w:rsidRPr="005A627B">
        <w:rPr>
          <w:b w:val="0"/>
        </w:rPr>
        <w:t xml:space="preserve"> </w:t>
      </w:r>
      <w:r>
        <w:rPr>
          <w:b w:val="0"/>
        </w:rPr>
        <w:t>от с</w:t>
      </w:r>
      <w:r w:rsidRPr="005A627B">
        <w:rPr>
          <w:b w:val="0"/>
        </w:rPr>
        <w:t>орной и карантинной растительности</w:t>
      </w:r>
      <w:r>
        <w:rPr>
          <w:b w:val="0"/>
        </w:rPr>
        <w:t>;</w:t>
      </w:r>
    </w:p>
    <w:p w:rsidR="006B11FF" w:rsidRDefault="006B11FF" w:rsidP="006B11FF">
      <w:pPr>
        <w:pStyle w:val="a3"/>
        <w:numPr>
          <w:ilvl w:val="0"/>
          <w:numId w:val="1"/>
        </w:numPr>
        <w:jc w:val="both"/>
      </w:pPr>
      <w:r>
        <w:t xml:space="preserve">обустройство цветочных клумб. </w:t>
      </w:r>
    </w:p>
    <w:p w:rsidR="006B11FF" w:rsidRDefault="006B11FF" w:rsidP="006B11FF">
      <w:pPr>
        <w:numPr>
          <w:ilvl w:val="0"/>
          <w:numId w:val="9"/>
        </w:numPr>
        <w:jc w:val="both"/>
      </w:pPr>
      <w:r>
        <w:t>Администрации Лаганского ГМО РК:</w:t>
      </w:r>
    </w:p>
    <w:p w:rsidR="006B11FF" w:rsidRPr="0081393F" w:rsidRDefault="006B11FF" w:rsidP="006B11FF">
      <w:pPr>
        <w:pStyle w:val="a3"/>
        <w:numPr>
          <w:ilvl w:val="0"/>
          <w:numId w:val="1"/>
        </w:numPr>
        <w:jc w:val="both"/>
      </w:pPr>
      <w:r w:rsidRPr="0081393F">
        <w:t xml:space="preserve">организовать работу по благоустройству территорий </w:t>
      </w:r>
      <w:proofErr w:type="gramStart"/>
      <w:r w:rsidRPr="0081393F">
        <w:t>г</w:t>
      </w:r>
      <w:proofErr w:type="gramEnd"/>
      <w:r w:rsidRPr="0081393F">
        <w:t>. Лагани, улиц,  парков, площадей, разбивке</w:t>
      </w:r>
      <w:r>
        <w:t xml:space="preserve"> цветочных </w:t>
      </w:r>
      <w:r w:rsidRPr="0081393F">
        <w:t xml:space="preserve"> клумб, </w:t>
      </w:r>
      <w:r>
        <w:t xml:space="preserve">скашиванию </w:t>
      </w:r>
      <w:r w:rsidRPr="0081393F">
        <w:t xml:space="preserve"> сорной растительности, очистке  остановок</w:t>
      </w:r>
      <w:r>
        <w:t>,</w:t>
      </w:r>
      <w:r w:rsidRPr="0081393F">
        <w:t xml:space="preserve">  </w:t>
      </w:r>
      <w:r>
        <w:t>малых архитектурных форм, сооружений</w:t>
      </w:r>
      <w:r w:rsidRPr="00B17D66">
        <w:t xml:space="preserve"> </w:t>
      </w:r>
      <w:r w:rsidRPr="0081393F">
        <w:t xml:space="preserve">от </w:t>
      </w:r>
      <w:r>
        <w:t xml:space="preserve"> </w:t>
      </w:r>
      <w:r w:rsidRPr="006B11FF">
        <w:t>расклеенных плакатов, объявлений, афиш</w:t>
      </w:r>
      <w:r w:rsidRPr="0081393F">
        <w:t>;  ремонту и покраске скамеек, урн</w:t>
      </w:r>
      <w:r>
        <w:t>,</w:t>
      </w:r>
      <w:r w:rsidRPr="00B17D66">
        <w:t xml:space="preserve"> </w:t>
      </w:r>
      <w:r w:rsidRPr="0081393F">
        <w:t>малых а</w:t>
      </w:r>
      <w:r>
        <w:t>рхитектурных форм</w:t>
      </w:r>
      <w:r w:rsidRPr="0081393F">
        <w:t>; приведению в порядок мест проведения праздничных мероприятий</w:t>
      </w:r>
      <w:r>
        <w:t>;</w:t>
      </w:r>
      <w:r w:rsidRPr="0081393F">
        <w:t xml:space="preserve">  </w:t>
      </w:r>
      <w:r>
        <w:t xml:space="preserve">уборке несанкционированных свалок и мест  навалов мусора; </w:t>
      </w:r>
    </w:p>
    <w:p w:rsidR="006B11FF" w:rsidRPr="0081393F" w:rsidRDefault="006B11FF" w:rsidP="006B11FF">
      <w:pPr>
        <w:pStyle w:val="a3"/>
        <w:numPr>
          <w:ilvl w:val="0"/>
          <w:numId w:val="1"/>
        </w:numPr>
        <w:jc w:val="both"/>
      </w:pPr>
      <w:r w:rsidRPr="0081393F">
        <w:t xml:space="preserve">в период  месячника проводить разъяснительную работу </w:t>
      </w:r>
      <w:r>
        <w:t>среди населения</w:t>
      </w:r>
      <w:r w:rsidRPr="0081393F">
        <w:t xml:space="preserve"> по соблюдению санитарных правил </w:t>
      </w:r>
      <w:r>
        <w:t xml:space="preserve"> </w:t>
      </w:r>
      <w:r w:rsidRPr="0081393F">
        <w:t xml:space="preserve">содержания </w:t>
      </w:r>
      <w:r>
        <w:t xml:space="preserve">  и благоустройства </w:t>
      </w:r>
      <w:r w:rsidRPr="0081393F">
        <w:t>территории города</w:t>
      </w:r>
      <w:r>
        <w:t xml:space="preserve"> Лагани;</w:t>
      </w:r>
      <w:r w:rsidRPr="0081393F">
        <w:t xml:space="preserve"> </w:t>
      </w:r>
    </w:p>
    <w:p w:rsidR="006B11FF" w:rsidRDefault="006B11FF" w:rsidP="006B11FF">
      <w:pPr>
        <w:pStyle w:val="a3"/>
        <w:numPr>
          <w:ilvl w:val="0"/>
          <w:numId w:val="1"/>
        </w:numPr>
        <w:jc w:val="both"/>
      </w:pPr>
      <w:r>
        <w:t>освещать</w:t>
      </w:r>
      <w:r w:rsidRPr="00DD0399">
        <w:t xml:space="preserve"> </w:t>
      </w:r>
      <w:r>
        <w:t xml:space="preserve">ход проведения мероприятий по благоустройству и итоги месячника в средствах массовой информации.  </w:t>
      </w:r>
    </w:p>
    <w:p w:rsidR="006B11FF" w:rsidRDefault="006B11FF" w:rsidP="006B11FF">
      <w:pPr>
        <w:numPr>
          <w:ilvl w:val="0"/>
          <w:numId w:val="9"/>
        </w:numPr>
        <w:jc w:val="both"/>
      </w:pPr>
      <w:proofErr w:type="gramStart"/>
      <w:r>
        <w:t>Рекомендовать Административной комиссии № 4 по Лаганскому району (Манджиева В.И.), ТО «Восточный» Управления «Роспотребнадзора» по РК в Лаганском  и Черноземельском районах (</w:t>
      </w:r>
      <w:proofErr w:type="spellStart"/>
      <w:r>
        <w:t>Тарбаев</w:t>
      </w:r>
      <w:proofErr w:type="spellEnd"/>
      <w:r>
        <w:t xml:space="preserve"> И.С.),  МО МВД России «Лаганский» (</w:t>
      </w:r>
      <w:proofErr w:type="spellStart"/>
      <w:r>
        <w:t>Сарангаев</w:t>
      </w:r>
      <w:proofErr w:type="spellEnd"/>
      <w:r>
        <w:t xml:space="preserve"> П.А.), санитарной комиссии Лаганского городского муниципального образования Республики Калмыкия  ужесточить  контроль за санитарным состоянием территории Лаганского ГМО РК, активизировать меры административного воздействия в отношении нарушителей Правил</w:t>
      </w:r>
      <w:r w:rsidRPr="00B75F99">
        <w:t xml:space="preserve"> благоустройства территории Лаганского городского</w:t>
      </w:r>
      <w:proofErr w:type="gramEnd"/>
      <w:r w:rsidRPr="00B75F99">
        <w:t xml:space="preserve"> муниципального образования Республики Калмыкия</w:t>
      </w:r>
      <w:r>
        <w:t>.</w:t>
      </w:r>
    </w:p>
    <w:p w:rsidR="006B11FF" w:rsidRDefault="006B11FF" w:rsidP="006B11FF">
      <w:pPr>
        <w:numPr>
          <w:ilvl w:val="0"/>
          <w:numId w:val="9"/>
        </w:numPr>
        <w:jc w:val="both"/>
      </w:pPr>
      <w:proofErr w:type="gramStart"/>
      <w:r>
        <w:t>Контроль за</w:t>
      </w:r>
      <w:proofErr w:type="gramEnd"/>
      <w:r>
        <w:t xml:space="preserve"> исполнением  настоящего распоряжения оставляю за собой.</w:t>
      </w:r>
    </w:p>
    <w:p w:rsidR="00AC4BAE" w:rsidRDefault="00941C16" w:rsidP="00941C16">
      <w:pPr>
        <w:rPr>
          <w:sz w:val="12"/>
          <w:szCs w:val="12"/>
        </w:rPr>
      </w:pPr>
      <w:r>
        <w:t xml:space="preserve">            </w:t>
      </w:r>
    </w:p>
    <w:p w:rsidR="00810ABC" w:rsidRDefault="00941C16" w:rsidP="00941C16">
      <w:r>
        <w:t xml:space="preserve">  </w:t>
      </w:r>
      <w:r w:rsidR="00AC4BAE">
        <w:tab/>
        <w:t xml:space="preserve">  </w:t>
      </w:r>
      <w:r>
        <w:t>Глав</w:t>
      </w:r>
      <w:r w:rsidR="00E650D6">
        <w:t>а</w:t>
      </w:r>
      <w:r>
        <w:t xml:space="preserve"> Лаганского </w:t>
      </w:r>
    </w:p>
    <w:p w:rsidR="00941C16" w:rsidRDefault="00810ABC" w:rsidP="00941C16">
      <w:r>
        <w:t xml:space="preserve">             </w:t>
      </w:r>
      <w:r w:rsidR="00941C16">
        <w:t xml:space="preserve"> городского муниципального </w:t>
      </w:r>
    </w:p>
    <w:p w:rsidR="005A627B" w:rsidRDefault="00810ABC">
      <w:r>
        <w:t xml:space="preserve">              </w:t>
      </w:r>
      <w:r w:rsidR="00941C16">
        <w:t xml:space="preserve">образования РК (ахлачи)                                                           </w:t>
      </w:r>
      <w:r w:rsidR="002E1FD0">
        <w:t xml:space="preserve">                      </w:t>
      </w:r>
      <w:r w:rsidR="00DD0399">
        <w:tab/>
      </w:r>
      <w:r w:rsidR="00AC4BAE">
        <w:t xml:space="preserve">        </w:t>
      </w:r>
      <w:r w:rsidR="002E1FD0">
        <w:t>Г.У.Очиров</w:t>
      </w:r>
    </w:p>
    <w:sectPr w:rsidR="005A627B" w:rsidSect="00B75F99">
      <w:pgSz w:w="11906" w:h="16838"/>
      <w:pgMar w:top="567" w:right="849" w:bottom="28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12F"/>
    <w:multiLevelType w:val="hybridMultilevel"/>
    <w:tmpl w:val="C6121788"/>
    <w:lvl w:ilvl="0" w:tplc="D9B48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D61196"/>
    <w:multiLevelType w:val="hybridMultilevel"/>
    <w:tmpl w:val="A030F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BE9214E"/>
    <w:multiLevelType w:val="hybridMultilevel"/>
    <w:tmpl w:val="6FE05EBC"/>
    <w:lvl w:ilvl="0" w:tplc="914A4C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571E02"/>
    <w:multiLevelType w:val="hybridMultilevel"/>
    <w:tmpl w:val="6AA6FFC2"/>
    <w:lvl w:ilvl="0" w:tplc="E7D0CD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34E2840"/>
    <w:multiLevelType w:val="hybridMultilevel"/>
    <w:tmpl w:val="A1605580"/>
    <w:lvl w:ilvl="0" w:tplc="AEB006B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FD3CE6"/>
    <w:multiLevelType w:val="singleLevel"/>
    <w:tmpl w:val="E9A62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64706CC6"/>
    <w:multiLevelType w:val="singleLevel"/>
    <w:tmpl w:val="547C6C8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6CF000BD"/>
    <w:multiLevelType w:val="hybridMultilevel"/>
    <w:tmpl w:val="C6121788"/>
    <w:lvl w:ilvl="0" w:tplc="D9B48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0286C4E"/>
    <w:multiLevelType w:val="singleLevel"/>
    <w:tmpl w:val="99AAA4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634B1"/>
    <w:rsid w:val="00062A91"/>
    <w:rsid w:val="000B535A"/>
    <w:rsid w:val="00112F26"/>
    <w:rsid w:val="00120AAD"/>
    <w:rsid w:val="00163C8F"/>
    <w:rsid w:val="001F3F39"/>
    <w:rsid w:val="00230C95"/>
    <w:rsid w:val="00245559"/>
    <w:rsid w:val="002E1FD0"/>
    <w:rsid w:val="002E57AC"/>
    <w:rsid w:val="003D77FD"/>
    <w:rsid w:val="004052AC"/>
    <w:rsid w:val="00481567"/>
    <w:rsid w:val="00485655"/>
    <w:rsid w:val="004B355D"/>
    <w:rsid w:val="004E55DE"/>
    <w:rsid w:val="004F21DB"/>
    <w:rsid w:val="00556F58"/>
    <w:rsid w:val="005A627B"/>
    <w:rsid w:val="00643B83"/>
    <w:rsid w:val="00697801"/>
    <w:rsid w:val="006A48B5"/>
    <w:rsid w:val="006B11FF"/>
    <w:rsid w:val="006D2428"/>
    <w:rsid w:val="00712B48"/>
    <w:rsid w:val="0071441A"/>
    <w:rsid w:val="007307C5"/>
    <w:rsid w:val="00731BCF"/>
    <w:rsid w:val="007631C0"/>
    <w:rsid w:val="007634B1"/>
    <w:rsid w:val="00783950"/>
    <w:rsid w:val="00810ABC"/>
    <w:rsid w:val="0081393F"/>
    <w:rsid w:val="0082312A"/>
    <w:rsid w:val="00851148"/>
    <w:rsid w:val="00941C16"/>
    <w:rsid w:val="00A27C77"/>
    <w:rsid w:val="00AB64A7"/>
    <w:rsid w:val="00AC4BAE"/>
    <w:rsid w:val="00AD4397"/>
    <w:rsid w:val="00B17D66"/>
    <w:rsid w:val="00B75F99"/>
    <w:rsid w:val="00C33AC0"/>
    <w:rsid w:val="00CD2D52"/>
    <w:rsid w:val="00CF1926"/>
    <w:rsid w:val="00DD0399"/>
    <w:rsid w:val="00E012EC"/>
    <w:rsid w:val="00E2572B"/>
    <w:rsid w:val="00E650D6"/>
    <w:rsid w:val="00ED1022"/>
    <w:rsid w:val="00FB75C9"/>
    <w:rsid w:val="00FC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BC"/>
    <w:rPr>
      <w:sz w:val="24"/>
    </w:rPr>
  </w:style>
  <w:style w:type="paragraph" w:styleId="2">
    <w:name w:val="heading 2"/>
    <w:basedOn w:val="a"/>
    <w:next w:val="a"/>
    <w:qFormat/>
    <w:rsid w:val="00FC48BC"/>
    <w:pPr>
      <w:keepNext/>
      <w:ind w:firstLine="851"/>
      <w:outlineLvl w:val="1"/>
    </w:pPr>
    <w:rPr>
      <w:b/>
    </w:rPr>
  </w:style>
  <w:style w:type="paragraph" w:styleId="3">
    <w:name w:val="heading 3"/>
    <w:basedOn w:val="a"/>
    <w:next w:val="a"/>
    <w:qFormat/>
    <w:rsid w:val="00FC48BC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C48BC"/>
    <w:pPr>
      <w:ind w:firstLine="8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</vt:lpstr>
    </vt:vector>
  </TitlesOfParts>
  <Company> 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</dc:title>
  <dc:subject/>
  <dc:creator>1</dc:creator>
  <cp:keywords/>
  <dc:description/>
  <cp:lastModifiedBy>Admin</cp:lastModifiedBy>
  <cp:revision>3</cp:revision>
  <cp:lastPrinted>2016-06-09T13:32:00Z</cp:lastPrinted>
  <dcterms:created xsi:type="dcterms:W3CDTF">2016-06-06T13:00:00Z</dcterms:created>
  <dcterms:modified xsi:type="dcterms:W3CDTF">2016-08-01T15:31:00Z</dcterms:modified>
</cp:coreProperties>
</file>