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7E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Лаганского городского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Калмыкия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6 октября 2014 г. № 160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Pr="008A27E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E36E0F" w:rsidRPr="008A27E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«Профилактика терроризма и экстремизма на территории Лаганского городского муниципального образования Республики Калмыкия </w:t>
      </w:r>
    </w:p>
    <w:p w:rsidR="00E36E0F" w:rsidRPr="008A27E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2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2014 – 2016 годы»</w:t>
      </w: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36E0F" w:rsidRPr="00F85B51" w:rsidRDefault="00E36E0F" w:rsidP="00E36E0F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5B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ПАСПОРТ ПРОГРАММЫ</w:t>
      </w:r>
    </w:p>
    <w:p w:rsidR="00E36E0F" w:rsidRPr="00F85B51" w:rsidRDefault="00E36E0F" w:rsidP="00E36E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</w:pP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«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филактика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терроризма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и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экстремизма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на территории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Лаганского городского</w:t>
      </w:r>
      <w:r w:rsidRPr="00F85B51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72727"/>
          <w:kern w:val="36"/>
          <w:sz w:val="28"/>
          <w:szCs w:val="28"/>
        </w:rPr>
        <w:t>муниципального образования Республики Калмыкия на 2014 – 2016 годы»</w:t>
      </w:r>
    </w:p>
    <w:tbl>
      <w:tblPr>
        <w:tblW w:w="1007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5"/>
        <w:gridCol w:w="15"/>
        <w:gridCol w:w="129"/>
        <w:gridCol w:w="8080"/>
      </w:tblGrid>
      <w:tr w:rsidR="00E36E0F" w:rsidRPr="00F85B51" w:rsidTr="00E60BF2">
        <w:tc>
          <w:tcPr>
            <w:tcW w:w="1990" w:type="dxa"/>
            <w:gridSpan w:val="4"/>
            <w:hideMark/>
          </w:tcPr>
          <w:p w:rsidR="00E36E0F" w:rsidRPr="00F85B51" w:rsidRDefault="00E36E0F" w:rsidP="00E60BF2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hideMark/>
          </w:tcPr>
          <w:p w:rsidR="00E36E0F" w:rsidRPr="00F85B51" w:rsidRDefault="00E36E0F" w:rsidP="00E60BF2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36E0F" w:rsidRPr="00F85B51" w:rsidTr="00E60BF2"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Pr="00F85B51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5B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0F" w:rsidRPr="00F85B51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Pr="00F85B51" w:rsidRDefault="00E36E0F" w:rsidP="00E60B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Pr="00F85B51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5B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терроризма и экстремизма на территории Лаганского городского муниципального образования Республики Калмыкия на 2014 - 2016 годы".</w:t>
            </w:r>
          </w:p>
        </w:tc>
      </w:tr>
      <w:tr w:rsidR="00E36E0F" w:rsidRPr="009F0CA6" w:rsidTr="00E60BF2">
        <w:trPr>
          <w:trHeight w:val="1877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Pr="00FA36C5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36E0F" w:rsidRPr="009F0CA6" w:rsidRDefault="00E36E0F" w:rsidP="00E60B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противодействии терроризму»,</w:t>
            </w:r>
          </w:p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2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Федерации»,</w:t>
            </w:r>
          </w:p>
          <w:p w:rsidR="00E36E0F" w:rsidRPr="00FA36C5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противодействии экстремистской деятельности».</w:t>
            </w:r>
          </w:p>
        </w:tc>
      </w:tr>
      <w:tr w:rsidR="00E36E0F" w:rsidRPr="009F0CA6" w:rsidTr="00E60BF2">
        <w:trPr>
          <w:trHeight w:val="209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Разработчики программы 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0F" w:rsidRDefault="00E36E0F" w:rsidP="00E60B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Лаганского городского муниципального образования Республики Калмыкия</w:t>
            </w:r>
            <w:r w:rsidRPr="009F0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E0F" w:rsidRPr="009F0CA6" w:rsidTr="00E60BF2">
        <w:trPr>
          <w:trHeight w:val="1920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E0F" w:rsidRPr="009F0CA6" w:rsidRDefault="00E36E0F" w:rsidP="00E60BF2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области противодействия экстремизму и терроризму;</w:t>
            </w:r>
          </w:p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мер, направленных на профилактику экстремизма и терроризму;</w:t>
            </w:r>
          </w:p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деятельности органов местного самоуправления, общественных и религиозных объединений в сфере противодействия экстремизму и терроризму;</w:t>
            </w:r>
          </w:p>
          <w:p w:rsidR="00E36E0F" w:rsidRPr="00717188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жизни, здоровья граждан, их имущественных и других интересов от преступных посягательств.</w:t>
            </w:r>
          </w:p>
        </w:tc>
      </w:tr>
      <w:tr w:rsidR="00E36E0F" w:rsidRPr="009F0CA6" w:rsidTr="00E60BF2">
        <w:tblPrEx>
          <w:shd w:val="clear" w:color="auto" w:fill="FFFFFF"/>
        </w:tblPrEx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</w:p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0F" w:rsidRDefault="00E36E0F" w:rsidP="00E60BF2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Pr="009F0CA6" w:rsidRDefault="00E36E0F" w:rsidP="00E60BF2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в обществе обстановке нетерпимости и негативного отношения к экстремистским и террористическим проявлениям;</w:t>
            </w:r>
            <w:r w:rsidRPr="00B4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титеррористической защищенности 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жизнеобеспечения и мест  массового пребывания людей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-эффективное информационное и идеологическое сопровождение деятельности органов местного самоуправления и правоохранительных органов по противодействию экстремизму и терроризму в средствах массовой информации;</w:t>
            </w:r>
          </w:p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профилактических мероприятий и мероприятий по информационно- пропагандистскому обеспечению, направленных на предупреждение террористической и экстремистской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36E0F" w:rsidRPr="009F0CA6" w:rsidTr="00E60BF2">
        <w:tblPrEx>
          <w:shd w:val="clear" w:color="auto" w:fill="FFFFFF"/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6E0F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еречень программных мероприятий приведен в приложении к настоящей Программе</w:t>
            </w:r>
          </w:p>
        </w:tc>
      </w:tr>
      <w:tr w:rsidR="00E36E0F" w:rsidRPr="009F0CA6" w:rsidTr="00E60BF2">
        <w:tblPrEx>
          <w:shd w:val="clear" w:color="auto" w:fill="FFFFFF"/>
        </w:tblPrEx>
        <w:trPr>
          <w:trHeight w:val="90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E0F" w:rsidRPr="009F0CA6" w:rsidRDefault="00E36E0F" w:rsidP="00E60BF2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E36E0F" w:rsidRPr="009F0CA6" w:rsidTr="00E60BF2">
        <w:tblPrEx>
          <w:shd w:val="clear" w:color="auto" w:fill="FFFFFF"/>
        </w:tblPrEx>
        <w:trPr>
          <w:trHeight w:val="82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E0F" w:rsidRPr="009F0CA6" w:rsidRDefault="00E36E0F" w:rsidP="00E60BF2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реализацию программных мероприятий финансовые средства не предусмотрены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6E0F" w:rsidRPr="009F0CA6" w:rsidTr="00E60BF2">
        <w:tblPrEx>
          <w:shd w:val="clear" w:color="auto" w:fill="FFFFFF"/>
        </w:tblPrEx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6E0F" w:rsidRDefault="00E36E0F" w:rsidP="00E60BF2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Default="00E36E0F" w:rsidP="00E60BF2">
            <w:pPr>
              <w:spacing w:after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36E0F" w:rsidRPr="009F0CA6" w:rsidRDefault="00E36E0F" w:rsidP="00E60BF2">
            <w:pPr>
              <w:spacing w:after="0" w:line="408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E0F" w:rsidRPr="009F0CA6" w:rsidRDefault="00E36E0F" w:rsidP="00E60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обеспечение безопасного функционирования потенциально опасных объектов;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уровня антитеррористической защищенности мест массового пребывания людей;                                                                   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 конфессиональных сообществ;                                              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гармонизация межнациональных отношений, повышения уровня </w:t>
            </w:r>
            <w:proofErr w:type="spellStart"/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этносоциальной</w:t>
            </w:r>
            <w:proofErr w:type="spellEnd"/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комфортности;                                                                   </w:t>
            </w:r>
            <w:r w:rsidRPr="009F0CA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9F0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степени информирования населения о мерах, принимаемых органами  местного самоуправления в сфере противодействия терроризму и экстремизму.</w:t>
            </w:r>
            <w:proofErr w:type="gramEnd"/>
          </w:p>
        </w:tc>
      </w:tr>
      <w:tr w:rsidR="00E36E0F" w:rsidTr="00E60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31" w:type="dxa"/>
          </w:tcPr>
          <w:p w:rsidR="00E36E0F" w:rsidRPr="00476E22" w:rsidRDefault="00E36E0F" w:rsidP="00E60BF2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реализации мероприятий Программы</w:t>
            </w:r>
          </w:p>
        </w:tc>
        <w:tc>
          <w:tcPr>
            <w:tcW w:w="8239" w:type="dxa"/>
            <w:gridSpan w:val="4"/>
          </w:tcPr>
          <w:p w:rsidR="00E36E0F" w:rsidRDefault="00E36E0F" w:rsidP="00E60BF2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руководство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мероприятий Программы осуществляет Администрация Лаганского городского муниципального образования Республики Калмыкия</w:t>
            </w:r>
          </w:p>
        </w:tc>
      </w:tr>
    </w:tbl>
    <w:p w:rsidR="00E36E0F" w:rsidRDefault="00E36E0F" w:rsidP="00E36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E0F" w:rsidRPr="00994EB9" w:rsidRDefault="00E36E0F" w:rsidP="00E36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Содержание проблемы и обоснованность решения ее программными методами</w:t>
      </w:r>
    </w:p>
    <w:p w:rsidR="00E36E0F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Default="00E36E0F" w:rsidP="00E36E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подготовки настоящей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ситуации по линии противодействия террористическим и экстремистским проявлениям, а также в сфере межнациональных отношений в муниципальном образовании влияет близость к Северо-Кавказским республикам со сложной обстановкой; значительное количество неконтролируемых степных дорог; удаленных животноводческих стоянок являющихся местом компактного проживания выходцев из Северо - Кавказского региона; а также сложный рельеф побережья Каспийского моря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36E0F" w:rsidRDefault="00E36E0F" w:rsidP="00E36E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Лаганского городского муниципального образования РК проходит автодорога Астрахань–Кизляр-Махачкала, что увеличивает движение транзитного транспорта с территории Северного Кавказа. Прохождение данной трассы по территории города и большое количество неконтролируемых степных дорог реально обуславливают потенциальную опасность перемещения террористических группировок и их отдельных членов, транзита оружия, боеприпасов и взрывчатых веществ, как на территорию муниципального образования, так и в соседние регионы.</w:t>
      </w:r>
    </w:p>
    <w:p w:rsidR="00E36E0F" w:rsidRDefault="00E36E0F" w:rsidP="00E36E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Лаганское городское муниципальное образование РК является многонациональным, на территории муниципального образования проживают представители 31 национальности. Численность постоянно проживающего населения составляет около 13 520 человек.</w:t>
      </w:r>
    </w:p>
    <w:p w:rsidR="00E36E0F" w:rsidRDefault="00E36E0F" w:rsidP="00E36E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миграционных потоков остро ставит проблему адаптации молодежи муниципального образования к новым для них социальным условиям, а также создает проблемы для адаптации населения к этнокультурным диаспорам, которые меняют демографическую ситуацию.</w:t>
      </w:r>
    </w:p>
    <w:p w:rsidR="00E36E0F" w:rsidRPr="009F0CA6" w:rsidRDefault="00E36E0F" w:rsidP="00E36E0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также объектов с массовым пребыванием людей.</w:t>
      </w:r>
    </w:p>
    <w:p w:rsidR="00E36E0F" w:rsidRPr="009F0CA6" w:rsidRDefault="00E36E0F" w:rsidP="00E36E0F">
      <w:pPr>
        <w:shd w:val="clear" w:color="auto" w:fill="FFFFFF"/>
        <w:spacing w:before="150" w:after="0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36E0F" w:rsidRPr="00994EB9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Цели и задачи программы</w:t>
      </w:r>
    </w:p>
    <w:p w:rsidR="00E36E0F" w:rsidRPr="009F0CA6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настоящей Программы являются: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-реализация государственной политики в области противодействия экстремизму и терроризму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-реализация системы мер, направленных на профилактику экстремизма и терроризма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-защита жизни, здоровья граждан, их имущественных и других интересов от преступных посягательств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E0F" w:rsidRPr="009F0CA6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обозначенными целями задачами настоящей Программы являются: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межведомственного взаимодействия по профилактике терроризма и экстремизма;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антитеррористической защищенности объектов жизнеобеспечения и мест массового пребывания людей;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-формирование в обществе обстановки нетерпимости и негативного отношения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экстремистским и террористическим проявлением;</w:t>
      </w:r>
    </w:p>
    <w:p w:rsidR="00E36E0F" w:rsidRPr="009F0CA6" w:rsidRDefault="00E36E0F" w:rsidP="00E36E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36E0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3.Срок реализации Программы</w:t>
      </w:r>
    </w:p>
    <w:p w:rsidR="00E36E0F" w:rsidRDefault="00E36E0F" w:rsidP="00E36E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7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2014-2016 годы.</w:t>
      </w:r>
    </w:p>
    <w:p w:rsidR="00E36E0F" w:rsidRDefault="00E36E0F" w:rsidP="00E36E0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E36E0F" w:rsidRPr="00583785" w:rsidRDefault="00E36E0F" w:rsidP="00E36E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E0F" w:rsidRPr="00994EB9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Перечень программных мероприятий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Arial" w:eastAsia="Times New Roman" w:hAnsi="Arial" w:cs="Arial"/>
          <w:color w:val="000000"/>
          <w:sz w:val="21"/>
          <w:szCs w:val="21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программных мероприятий приведен в </w:t>
      </w:r>
      <w:hyperlink r:id="rId6" w:anchor="Par192" w:history="1">
        <w:r w:rsidRPr="00994EB9">
          <w:rPr>
            <w:rFonts w:ascii="Times New Roman" w:eastAsia="Times New Roman" w:hAnsi="Times New Roman" w:cs="Times New Roman"/>
            <w:sz w:val="24"/>
            <w:szCs w:val="24"/>
          </w:rPr>
          <w:t>приложении</w:t>
        </w:r>
      </w:hyperlink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настоящей программе.</w:t>
      </w:r>
    </w:p>
    <w:p w:rsidR="00E36E0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E0F" w:rsidRPr="00994EB9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Ресурсное обеспечение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рограммы</w:t>
      </w:r>
    </w:p>
    <w:p w:rsidR="00E36E0F" w:rsidRPr="009F0CA6" w:rsidRDefault="00E36E0F" w:rsidP="00E36E0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программных мероприятий финансовые средства не предусмотрены.</w:t>
      </w:r>
    </w:p>
    <w:p w:rsidR="00E36E0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E0F" w:rsidRPr="00994EB9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Субъекты организации антитеррористической профилактики</w:t>
      </w:r>
    </w:p>
    <w:p w:rsidR="00E36E0F" w:rsidRPr="009F0CA6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субъектов антитеррористической профилактики составляют: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-Администрация Лаганского городского муниципального образования Республики Калмыкия;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-МООО «Коммунальник»;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-ООО «Восток»;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 МВД России «Лаганский»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-Администрация Лаганского РМО РК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-БУ РК «Лаганская РБ»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-отдел в г.Лагань пограничного управления ФСБ России по РК и АО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-отделение УФСБ РФ по РК в г.Лагань (по согласованию);</w:t>
      </w:r>
    </w:p>
    <w:p w:rsidR="00E36E0F" w:rsidRDefault="00E36E0F" w:rsidP="00E36E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-ТП ФМС России по Республике Калмыкия в г.Лагань (по согласованию).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E36E0F" w:rsidRDefault="00E36E0F" w:rsidP="00E36E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жидаемы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994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</w:t>
      </w:r>
      <w:r w:rsidRPr="006E5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</w:p>
    <w:p w:rsidR="00E36E0F" w:rsidRPr="009F0CA6" w:rsidRDefault="00E36E0F" w:rsidP="00E36E0F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 настоящей Программы позволит обеспечить: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безопасное функционирование потенциально опасных объектов и объектов жизнеобеспечения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Лаганского городского муниципального образования Республики Калмыкия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</w:t>
      </w:r>
      <w:proofErr w:type="gramStart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антитеррористической защищенности мест массового пребывания людей</w:t>
      </w:r>
      <w:proofErr w:type="gramEnd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степени информированности населения о мерах, принимаемых органами местного самоуправления в сфере противодействия терроризму и экстремизму;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нетерпимости к проявлениям терроризма и экстремизма, а так же толерантного сознания, позитивных установок к представителям иных этнических и конфессиональных сообществ.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Программы планируется достигнуть следующих показателей: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системы антитеррористической защищенности потенциально-опасных, жизненно-важных объектов и объектов, с массовым пребыванием людей;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усовершенствование правовых, организационных и информационных механизмов противодействия терроризму и экстремизму;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мировоззрения и духовно-нравственной атмосферы этнокультурного и межконфессионального взаимоуважения;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эффективной системы межведомственного (</w:t>
      </w:r>
      <w:proofErr w:type="spellStart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межструктурного</w:t>
      </w:r>
      <w:proofErr w:type="spellEnd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сотрудничества по вопросам профилактики терроризма и экстремизма в целях обеспечения законности и правопорядка, </w:t>
      </w:r>
      <w:proofErr w:type="spellStart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согласия.</w:t>
      </w:r>
    </w:p>
    <w:p w:rsidR="00E36E0F" w:rsidRPr="009F0CA6" w:rsidRDefault="00E36E0F" w:rsidP="00E36E0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 Программы направлены на повышение уровня безопасности жизнедеятельности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Лаганского городского муниципального образования Республики Калмыкия</w:t>
      </w:r>
      <w:r w:rsidRPr="009F0C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6E0F" w:rsidRDefault="00E36E0F" w:rsidP="00E36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E0F" w:rsidRDefault="00E36E0F" w:rsidP="00E36E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251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5D625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D6251">
        <w:rPr>
          <w:rFonts w:ascii="Times New Roman" w:hAnsi="Times New Roman" w:cs="Times New Roman"/>
          <w:b/>
          <w:sz w:val="24"/>
          <w:szCs w:val="24"/>
        </w:rPr>
        <w:t xml:space="preserve"> исполнением мероприятий Программы</w:t>
      </w:r>
    </w:p>
    <w:p w:rsidR="00E36E0F" w:rsidRDefault="00E36E0F" w:rsidP="00E36E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E0F" w:rsidRPr="005D6251" w:rsidRDefault="00E36E0F" w:rsidP="00E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мероприятий Программы осуществляет Администрация Лаганского городского муниципального образования Республики Калмыкия</w:t>
      </w:r>
    </w:p>
    <w:p w:rsidR="00E36E0F" w:rsidRDefault="00E36E0F">
      <w:r>
        <w:br w:type="page"/>
      </w:r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4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«Профилактика терроризма и экстремизма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Лаганского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</w:p>
    <w:p w:rsidR="00E36E0F" w:rsidRDefault="00E36E0F" w:rsidP="00E36E0F">
      <w:pPr>
        <w:shd w:val="clear" w:color="auto" w:fill="FFFFFF"/>
        <w:spacing w:after="0" w:line="35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на 2014 – 2016 годы»</w:t>
      </w:r>
    </w:p>
    <w:p w:rsidR="00E36E0F" w:rsidRPr="00BA7466" w:rsidRDefault="00E36E0F" w:rsidP="00E36E0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6E0F" w:rsidRPr="00BA7466" w:rsidRDefault="00E36E0F" w:rsidP="00E36E0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Мероприятия по реализации Муниципальной программы</w:t>
      </w:r>
    </w:p>
    <w:p w:rsidR="00E36E0F" w:rsidRPr="00BA7466" w:rsidRDefault="00E36E0F" w:rsidP="00E36E0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«Профилактика терроризма и экстремизма на территории Лаганского городского муниципального</w:t>
      </w:r>
    </w:p>
    <w:p w:rsidR="00E36E0F" w:rsidRPr="00BA7466" w:rsidRDefault="00E36E0F" w:rsidP="00E36E0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BA74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образования Республики Калмыкия на 2014 -2016 годы"</w:t>
      </w:r>
    </w:p>
    <w:p w:rsidR="00E36E0F" w:rsidRPr="001D24E8" w:rsidRDefault="00E36E0F" w:rsidP="00E36E0F">
      <w:pPr>
        <w:shd w:val="clear" w:color="auto" w:fill="FFFFFF"/>
        <w:spacing w:before="150" w:after="150" w:line="357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D24E8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16"/>
        <w:gridCol w:w="2030"/>
        <w:gridCol w:w="216"/>
        <w:gridCol w:w="1528"/>
        <w:gridCol w:w="2233"/>
        <w:gridCol w:w="1208"/>
        <w:gridCol w:w="1623"/>
      </w:tblGrid>
      <w:tr w:rsidR="00E36E0F" w:rsidTr="00E60BF2">
        <w:trPr>
          <w:trHeight w:val="509"/>
        </w:trPr>
        <w:tc>
          <w:tcPr>
            <w:tcW w:w="816" w:type="dxa"/>
            <w:gridSpan w:val="2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 w:rsidRPr="001D24E8">
              <w:rPr>
                <w:color w:val="000000"/>
                <w:sz w:val="24"/>
                <w:szCs w:val="24"/>
              </w:rPr>
              <w:t>N  </w:t>
            </w:r>
            <w:r w:rsidRPr="001D24E8">
              <w:rPr>
                <w:color w:val="000000"/>
                <w:sz w:val="21"/>
                <w:szCs w:val="21"/>
              </w:rPr>
              <w:br/>
            </w:r>
            <w:proofErr w:type="gramStart"/>
            <w:r w:rsidRPr="001D24E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D24E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Перечень мероприятий</w:t>
            </w:r>
          </w:p>
        </w:tc>
        <w:tc>
          <w:tcPr>
            <w:tcW w:w="2976" w:type="dxa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Исполнители мероприятия</w:t>
            </w:r>
          </w:p>
        </w:tc>
        <w:tc>
          <w:tcPr>
            <w:tcW w:w="2551" w:type="dxa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Ожидаемый результат</w:t>
            </w:r>
          </w:p>
        </w:tc>
        <w:tc>
          <w:tcPr>
            <w:tcW w:w="2267" w:type="dxa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Срок исполнения</w:t>
            </w:r>
          </w:p>
        </w:tc>
        <w:tc>
          <w:tcPr>
            <w:tcW w:w="2066" w:type="dxa"/>
          </w:tcPr>
          <w:p w:rsidR="00E36E0F" w:rsidRDefault="00E36E0F" w:rsidP="00E60BF2">
            <w:pPr>
              <w:spacing w:line="357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</w:tr>
      <w:tr w:rsidR="00E36E0F" w:rsidTr="00E60BF2">
        <w:trPr>
          <w:trHeight w:val="1213"/>
        </w:trPr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планов мероприятий по предупреждению возможных экстремистских актов в местах проведения массовых культурных, спортивных, молодежных, религиозных и других мероприятий</w:t>
            </w:r>
          </w:p>
        </w:tc>
        <w:tc>
          <w:tcPr>
            <w:tcW w:w="2976" w:type="dxa"/>
          </w:tcPr>
          <w:p w:rsidR="00E36E0F" w:rsidRDefault="00E36E0F" w:rsidP="00E60BF2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общественной безопасности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совместных планов по предотвращению угроз террористических актов, предусматривающих дополнительные меры по повышению оперативной готовности к предотвращению террористического акта, минимизации последствий террористического акта</w:t>
            </w:r>
          </w:p>
        </w:tc>
        <w:tc>
          <w:tcPr>
            <w:tcW w:w="2976" w:type="dxa"/>
          </w:tcPr>
          <w:p w:rsidR="00E36E0F" w:rsidRDefault="00E36E0F" w:rsidP="00E60BF2"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>; отдел УФСБ России по РК в г.Лагани (по согласованию);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Снижения риска совершения экстремистских и террористических актов, масштабов их негативных последствий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методических рекомендаций по различным направлениям антитеррористической деятельности для муниципальных образований</w:t>
            </w:r>
          </w:p>
        </w:tc>
        <w:tc>
          <w:tcPr>
            <w:tcW w:w="2976" w:type="dxa"/>
          </w:tcPr>
          <w:p w:rsidR="00E36E0F" w:rsidRDefault="00E36E0F" w:rsidP="00E60BF2"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Повышение информированности специалистов по вопросам антитеррористической безопасности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инструктажей с персоналом, собственниками многоквартирных домов муниципального образования по вопросам предупреждения террористических актов, а также с целью разъяснения правил поведения при возникновении экстремальных ситуаций</w:t>
            </w:r>
          </w:p>
        </w:tc>
        <w:tc>
          <w:tcPr>
            <w:tcW w:w="2976" w:type="dxa"/>
          </w:tcPr>
          <w:p w:rsidR="00E36E0F" w:rsidRDefault="00E36E0F" w:rsidP="00E60BF2">
            <w:r>
              <w:rPr>
                <w:color w:val="000000"/>
                <w:sz w:val="21"/>
                <w:szCs w:val="21"/>
              </w:rPr>
              <w:t>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Снижение риска совершения экстремистских и террористических актов, масштабов их негативных последствий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Выявление и пресечение каналов нелегальной миграции, использования поддельных паспортов, привлечение к уголовной ответственности организаторов незаконного въезда мигрантов</w:t>
            </w:r>
          </w:p>
        </w:tc>
        <w:tc>
          <w:tcPr>
            <w:tcW w:w="2976" w:type="dxa"/>
          </w:tcPr>
          <w:p w:rsidR="00E36E0F" w:rsidRDefault="00E36E0F" w:rsidP="00E60BF2">
            <w:r>
              <w:rPr>
                <w:color w:val="000000"/>
                <w:sz w:val="21"/>
                <w:szCs w:val="21"/>
              </w:rPr>
              <w:t>ТП ФМС России по РК в Лаганском районе,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Снижение риска совершения экстремистских и террористических актов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110" w:type="dxa"/>
            <w:gridSpan w:val="2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комплексного обследования объектов жизнеобеспечения, объектов повышенной безопасности, особо важных объектов с целью проверки режима хранения взрывчатых, радиоактивных, отравляющих и других веществ повышенной опасности, оценки состояния и степени их оснащенности средствами защиты, определения потребностей в создании запасов средств индивидуальной и коллективной защиты населения</w:t>
            </w:r>
          </w:p>
        </w:tc>
        <w:tc>
          <w:tcPr>
            <w:tcW w:w="2976" w:type="dxa"/>
          </w:tcPr>
          <w:p w:rsidR="00E36E0F" w:rsidRDefault="00E36E0F" w:rsidP="00E60BF2"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 xml:space="preserve"> ; Отдел УФСБ России по РК в г</w:t>
            </w:r>
            <w:proofErr w:type="gramStart"/>
            <w:r>
              <w:rPr>
                <w:color w:val="000000"/>
                <w:sz w:val="21"/>
                <w:szCs w:val="21"/>
              </w:rPr>
              <w:t>.Л</w:t>
            </w:r>
            <w:proofErr w:type="gramEnd"/>
            <w:r>
              <w:rPr>
                <w:color w:val="000000"/>
                <w:sz w:val="21"/>
                <w:szCs w:val="21"/>
              </w:rPr>
              <w:t>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Повышение антитеррористической защищенности объектов жизнеобеспечения</w:t>
            </w:r>
          </w:p>
        </w:tc>
        <w:tc>
          <w:tcPr>
            <w:tcW w:w="2267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c>
          <w:tcPr>
            <w:tcW w:w="816" w:type="dxa"/>
            <w:gridSpan w:val="2"/>
            <w:tcBorders>
              <w:right w:val="single" w:sz="4" w:space="0" w:color="auto"/>
            </w:tcBorders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110" w:type="dxa"/>
            <w:gridSpan w:val="2"/>
            <w:tcBorders>
              <w:left w:val="single" w:sz="4" w:space="0" w:color="auto"/>
            </w:tcBorders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Привлечение товариществ собственников жилья и управляющих </w:t>
            </w:r>
            <w:r>
              <w:rPr>
                <w:color w:val="000000"/>
                <w:sz w:val="21"/>
                <w:szCs w:val="21"/>
              </w:rPr>
              <w:lastRenderedPageBreak/>
              <w:t>компаний к проведению мероприятий по обеспечению антитеррористической защищенности жилищного фонда</w:t>
            </w:r>
          </w:p>
        </w:tc>
        <w:tc>
          <w:tcPr>
            <w:tcW w:w="2976" w:type="dxa"/>
          </w:tcPr>
          <w:p w:rsidR="00E36E0F" w:rsidRDefault="00E36E0F" w:rsidP="00E60BF2">
            <w:r w:rsidRPr="00F71CB2">
              <w:rPr>
                <w:color w:val="000000"/>
                <w:sz w:val="21"/>
                <w:szCs w:val="21"/>
              </w:rPr>
              <w:lastRenderedPageBreak/>
              <w:t>Администрация Лаганского городского муниципально</w:t>
            </w:r>
            <w:r w:rsidRPr="00F71CB2">
              <w:rPr>
                <w:color w:val="000000"/>
                <w:sz w:val="21"/>
                <w:szCs w:val="21"/>
              </w:rPr>
              <w:lastRenderedPageBreak/>
              <w:t>го образования РК</w:t>
            </w:r>
            <w:r>
              <w:rPr>
                <w:color w:val="000000"/>
                <w:sz w:val="21"/>
                <w:szCs w:val="21"/>
              </w:rPr>
              <w:t>; Администрация Лаганского районного муниципального образования РК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Повышение антитеррористической защищенности объектов жилищного </w:t>
            </w:r>
            <w:r>
              <w:rPr>
                <w:color w:val="000000"/>
                <w:sz w:val="21"/>
                <w:szCs w:val="21"/>
              </w:rPr>
              <w:lastRenderedPageBreak/>
              <w:t>фонда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E36E0F" w:rsidRDefault="00E36E0F" w:rsidP="00E60BF2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2014 – 2016 годы</w:t>
            </w:r>
          </w:p>
        </w:tc>
        <w:tc>
          <w:tcPr>
            <w:tcW w:w="2066" w:type="dxa"/>
            <w:tcBorders>
              <w:left w:val="single" w:sz="4" w:space="0" w:color="auto"/>
            </w:tcBorders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blPrEx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809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4109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обследования муниципального жилого фонда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984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>;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Повышение антитеррористической защищенности объектов</w:t>
            </w:r>
          </w:p>
        </w:tc>
        <w:tc>
          <w:tcPr>
            <w:tcW w:w="2267" w:type="dxa"/>
          </w:tcPr>
          <w:p w:rsidR="00E36E0F" w:rsidRDefault="00E36E0F" w:rsidP="00E60BF2">
            <w:r w:rsidRPr="0051463F"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09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4109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постоянного информирования населения Лаганского городского муниципального образования РК через средства массовой информации о деятельности органов местного самоуправления, правоохранительных органов, общественных и религиозных организаций по противодействию экстремизму и терроризму, обеспечению безопасности граждан</w:t>
            </w:r>
          </w:p>
        </w:tc>
        <w:tc>
          <w:tcPr>
            <w:tcW w:w="2984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>;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Совершенствование системы информационного противодействия экстремизму и терроризму</w:t>
            </w:r>
          </w:p>
        </w:tc>
        <w:tc>
          <w:tcPr>
            <w:tcW w:w="2267" w:type="dxa"/>
          </w:tcPr>
          <w:p w:rsidR="00E36E0F" w:rsidRDefault="00E36E0F" w:rsidP="00E60BF2">
            <w:r w:rsidRPr="0051463F"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09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109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акции в День солидарности в борьбе с терроризмом (3 сентября) с привлечением общественность и молодежь города</w:t>
            </w:r>
          </w:p>
        </w:tc>
        <w:tc>
          <w:tcPr>
            <w:tcW w:w="2984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 w:rsidRPr="00F71CB2"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</w:t>
            </w:r>
            <w:r>
              <w:rPr>
                <w:color w:val="000000"/>
                <w:sz w:val="21"/>
                <w:szCs w:val="21"/>
              </w:rPr>
              <w:t xml:space="preserve">; МКУ «Управление образования и культуры АЛРМО» (по </w:t>
            </w:r>
            <w:r>
              <w:rPr>
                <w:color w:val="000000"/>
                <w:sz w:val="21"/>
                <w:szCs w:val="21"/>
              </w:rPr>
              <w:lastRenderedPageBreak/>
              <w:t>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Консолидация общества для решения проблем, связанных с воспитанием молодежи, формирование непринятия идеологии экстремизма и </w:t>
            </w:r>
            <w:r>
              <w:rPr>
                <w:color w:val="000000"/>
                <w:sz w:val="21"/>
                <w:szCs w:val="21"/>
              </w:rPr>
              <w:lastRenderedPageBreak/>
              <w:t>терроризма</w:t>
            </w:r>
          </w:p>
        </w:tc>
        <w:tc>
          <w:tcPr>
            <w:tcW w:w="2267" w:type="dxa"/>
          </w:tcPr>
          <w:p w:rsidR="00E36E0F" w:rsidRDefault="00E36E0F" w:rsidP="00E60BF2">
            <w:r w:rsidRPr="0051463F">
              <w:rPr>
                <w:color w:val="000000"/>
                <w:sz w:val="21"/>
                <w:szCs w:val="21"/>
              </w:rPr>
              <w:lastRenderedPageBreak/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  <w:tr w:rsidR="00E36E0F" w:rsidTr="00E60BF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9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4109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Организация и размещение в средствах массовой информации публикаций, направленных на активизацию борьбы против экстремизма и терроризма, пропаганду народных традиций и обычаев, укрепление единства и добрососедства народов, проживающих на территории города</w:t>
            </w:r>
          </w:p>
        </w:tc>
        <w:tc>
          <w:tcPr>
            <w:tcW w:w="2984" w:type="dxa"/>
            <w:gridSpan w:val="2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Администрация Лаганского городского муниципального образования РК; отдел УФСБ России по РК в г.Лагани, МО МВД России «Лаганский» (по согласованию)</w:t>
            </w:r>
          </w:p>
        </w:tc>
        <w:tc>
          <w:tcPr>
            <w:tcW w:w="2551" w:type="dxa"/>
          </w:tcPr>
          <w:p w:rsidR="00E36E0F" w:rsidRDefault="00E36E0F" w:rsidP="00E60BF2">
            <w:pPr>
              <w:shd w:val="clear" w:color="auto" w:fill="FFFFFF"/>
              <w:ind w:left="108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Обеспечение информированности населения по проблемам противодействия экстремизму и терроризму; укрепление межэтнических отношений</w:t>
            </w:r>
          </w:p>
        </w:tc>
        <w:tc>
          <w:tcPr>
            <w:tcW w:w="2267" w:type="dxa"/>
          </w:tcPr>
          <w:p w:rsidR="00E36E0F" w:rsidRDefault="00E36E0F" w:rsidP="00E60BF2">
            <w:r w:rsidRPr="0051463F">
              <w:rPr>
                <w:color w:val="000000"/>
                <w:sz w:val="21"/>
                <w:szCs w:val="21"/>
              </w:rPr>
              <w:t>2014 – 2016 годы</w:t>
            </w:r>
          </w:p>
        </w:tc>
        <w:tc>
          <w:tcPr>
            <w:tcW w:w="2066" w:type="dxa"/>
          </w:tcPr>
          <w:p w:rsidR="00E36E0F" w:rsidRDefault="00E36E0F" w:rsidP="00E60BF2">
            <w:r w:rsidRPr="00B75B83">
              <w:rPr>
                <w:color w:val="000000"/>
                <w:sz w:val="21"/>
                <w:szCs w:val="21"/>
              </w:rPr>
              <w:t>Без финансирования</w:t>
            </w:r>
          </w:p>
        </w:tc>
      </w:tr>
    </w:tbl>
    <w:p w:rsidR="00E36E0F" w:rsidRDefault="00E36E0F" w:rsidP="00E36E0F"/>
    <w:p w:rsidR="00615082" w:rsidRDefault="00615082"/>
    <w:sectPr w:rsidR="00615082" w:rsidSect="00E5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7F70"/>
    <w:multiLevelType w:val="hybridMultilevel"/>
    <w:tmpl w:val="88EA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0F"/>
    <w:rsid w:val="00615082"/>
    <w:rsid w:val="00B70991"/>
    <w:rsid w:val="00E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E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-elista.ru/www/index.php?option=com_content&amp;view=article&amp;id=3573:----------2011-2013&amp;catid=60:2011-01-14-10-42-24&amp;Itemid=2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Томара</cp:lastModifiedBy>
  <cp:revision>2</cp:revision>
  <dcterms:created xsi:type="dcterms:W3CDTF">2014-10-20T09:56:00Z</dcterms:created>
  <dcterms:modified xsi:type="dcterms:W3CDTF">2014-10-20T09:56:00Z</dcterms:modified>
</cp:coreProperties>
</file>