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E5" w:rsidRPr="009B40AA" w:rsidRDefault="00FA24E5" w:rsidP="00FA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ЛАГАНСКОГО </w:t>
      </w:r>
      <w:proofErr w:type="gramStart"/>
      <w:r w:rsidRPr="009B40AA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9B40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4E5" w:rsidRPr="009B40AA" w:rsidRDefault="00FA24E5" w:rsidP="00FA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A24E5" w:rsidRPr="009B40AA" w:rsidRDefault="00FA24E5" w:rsidP="00FA24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A">
        <w:rPr>
          <w:rFonts w:ascii="Times New Roman" w:hAnsi="Times New Roman" w:cs="Times New Roman"/>
          <w:b/>
          <w:sz w:val="24"/>
          <w:szCs w:val="24"/>
        </w:rPr>
        <w:t xml:space="preserve">РЕСПУБЛИКИ КАЛМЫКИЯ </w:t>
      </w:r>
    </w:p>
    <w:p w:rsidR="00FA24E5" w:rsidRPr="009B40AA" w:rsidRDefault="00FA24E5" w:rsidP="00FA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E5" w:rsidRPr="009B40AA" w:rsidRDefault="00FA24E5" w:rsidP="00FA2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AA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9B40AA">
        <w:rPr>
          <w:rFonts w:ascii="Times New Roman" w:hAnsi="Times New Roman" w:cs="Times New Roman"/>
          <w:sz w:val="24"/>
          <w:szCs w:val="24"/>
        </w:rPr>
        <w:t>57</w:t>
      </w:r>
      <w:r w:rsidR="00BA49C4" w:rsidRPr="009B40AA">
        <w:rPr>
          <w:rFonts w:ascii="Times New Roman" w:hAnsi="Times New Roman" w:cs="Times New Roman"/>
          <w:sz w:val="24"/>
          <w:szCs w:val="24"/>
        </w:rPr>
        <w:t xml:space="preserve"> - 1</w:t>
      </w:r>
      <w:r w:rsidR="009B40AA">
        <w:rPr>
          <w:rFonts w:ascii="Times New Roman" w:hAnsi="Times New Roman" w:cs="Times New Roman"/>
          <w:sz w:val="24"/>
          <w:szCs w:val="24"/>
        </w:rPr>
        <w:t>87</w:t>
      </w:r>
    </w:p>
    <w:p w:rsidR="00FA24E5" w:rsidRPr="009B40AA" w:rsidRDefault="00FA24E5" w:rsidP="00FA2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4E5" w:rsidRPr="009B40AA" w:rsidRDefault="00BA49C4" w:rsidP="00FA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AA">
        <w:rPr>
          <w:rFonts w:ascii="Times New Roman" w:hAnsi="Times New Roman" w:cs="Times New Roman"/>
          <w:sz w:val="24"/>
          <w:szCs w:val="24"/>
        </w:rPr>
        <w:t xml:space="preserve"> </w:t>
      </w:r>
      <w:r w:rsidR="005745F0">
        <w:rPr>
          <w:rFonts w:ascii="Times New Roman" w:hAnsi="Times New Roman" w:cs="Times New Roman"/>
          <w:sz w:val="24"/>
          <w:szCs w:val="24"/>
        </w:rPr>
        <w:t>3</w:t>
      </w:r>
      <w:r w:rsidR="009B40AA" w:rsidRPr="009B40AA">
        <w:rPr>
          <w:rFonts w:ascii="Times New Roman" w:hAnsi="Times New Roman" w:cs="Times New Roman"/>
          <w:sz w:val="24"/>
          <w:szCs w:val="24"/>
        </w:rPr>
        <w:t>1</w:t>
      </w:r>
      <w:r w:rsidR="00FA24E5" w:rsidRPr="009B40AA">
        <w:rPr>
          <w:rFonts w:ascii="Times New Roman" w:hAnsi="Times New Roman" w:cs="Times New Roman"/>
          <w:sz w:val="24"/>
          <w:szCs w:val="24"/>
        </w:rPr>
        <w:t xml:space="preserve"> </w:t>
      </w:r>
      <w:r w:rsidR="005745F0">
        <w:rPr>
          <w:rFonts w:ascii="Times New Roman" w:hAnsi="Times New Roman" w:cs="Times New Roman"/>
          <w:sz w:val="24"/>
          <w:szCs w:val="24"/>
        </w:rPr>
        <w:t>августа</w:t>
      </w:r>
      <w:r w:rsidR="009B40AA" w:rsidRPr="009B40AA">
        <w:rPr>
          <w:rFonts w:ascii="Times New Roman" w:hAnsi="Times New Roman" w:cs="Times New Roman"/>
          <w:sz w:val="24"/>
          <w:szCs w:val="24"/>
        </w:rPr>
        <w:t xml:space="preserve"> </w:t>
      </w:r>
      <w:r w:rsidRPr="009B40AA">
        <w:rPr>
          <w:rFonts w:ascii="Times New Roman" w:hAnsi="Times New Roman" w:cs="Times New Roman"/>
          <w:sz w:val="24"/>
          <w:szCs w:val="24"/>
        </w:rPr>
        <w:t xml:space="preserve"> </w:t>
      </w:r>
      <w:r w:rsidR="00FA24E5" w:rsidRPr="009B40AA">
        <w:rPr>
          <w:rFonts w:ascii="Times New Roman" w:hAnsi="Times New Roman" w:cs="Times New Roman"/>
          <w:sz w:val="24"/>
          <w:szCs w:val="24"/>
        </w:rPr>
        <w:t>201</w:t>
      </w:r>
      <w:r w:rsidR="005B76A5" w:rsidRPr="009B40AA">
        <w:rPr>
          <w:rFonts w:ascii="Times New Roman" w:hAnsi="Times New Roman" w:cs="Times New Roman"/>
          <w:sz w:val="24"/>
          <w:szCs w:val="24"/>
        </w:rPr>
        <w:t>5</w:t>
      </w:r>
      <w:r w:rsidR="00FA24E5" w:rsidRPr="009B40AA">
        <w:rPr>
          <w:rFonts w:ascii="Times New Roman" w:hAnsi="Times New Roman" w:cs="Times New Roman"/>
          <w:sz w:val="24"/>
          <w:szCs w:val="24"/>
        </w:rPr>
        <w:t xml:space="preserve">г. </w:t>
      </w:r>
      <w:r w:rsidR="00FA24E5" w:rsidRPr="009B40AA">
        <w:rPr>
          <w:rFonts w:ascii="Times New Roman" w:hAnsi="Times New Roman" w:cs="Times New Roman"/>
          <w:sz w:val="24"/>
          <w:szCs w:val="24"/>
        </w:rPr>
        <w:tab/>
      </w:r>
      <w:r w:rsidR="00FA24E5" w:rsidRPr="009B40AA">
        <w:rPr>
          <w:rFonts w:ascii="Times New Roman" w:hAnsi="Times New Roman" w:cs="Times New Roman"/>
          <w:sz w:val="24"/>
          <w:szCs w:val="24"/>
        </w:rPr>
        <w:tab/>
      </w:r>
      <w:r w:rsidR="00FA24E5" w:rsidRPr="009B40AA">
        <w:rPr>
          <w:rFonts w:ascii="Times New Roman" w:hAnsi="Times New Roman" w:cs="Times New Roman"/>
          <w:sz w:val="24"/>
          <w:szCs w:val="24"/>
        </w:rPr>
        <w:tab/>
      </w:r>
      <w:r w:rsidR="00FA24E5" w:rsidRPr="009B40AA">
        <w:rPr>
          <w:rFonts w:ascii="Times New Roman" w:hAnsi="Times New Roman" w:cs="Times New Roman"/>
          <w:sz w:val="24"/>
          <w:szCs w:val="24"/>
        </w:rPr>
        <w:tab/>
      </w:r>
      <w:r w:rsidR="00FA24E5" w:rsidRPr="009B40AA">
        <w:rPr>
          <w:rFonts w:ascii="Times New Roman" w:hAnsi="Times New Roman" w:cs="Times New Roman"/>
          <w:sz w:val="24"/>
          <w:szCs w:val="24"/>
        </w:rPr>
        <w:tab/>
      </w:r>
      <w:r w:rsidR="00FA24E5" w:rsidRPr="009B40AA">
        <w:rPr>
          <w:rFonts w:ascii="Times New Roman" w:hAnsi="Times New Roman" w:cs="Times New Roman"/>
          <w:sz w:val="24"/>
          <w:szCs w:val="24"/>
        </w:rPr>
        <w:tab/>
      </w:r>
      <w:r w:rsidR="00FA24E5" w:rsidRPr="009B40AA">
        <w:rPr>
          <w:rFonts w:ascii="Times New Roman" w:hAnsi="Times New Roman" w:cs="Times New Roman"/>
          <w:sz w:val="24"/>
          <w:szCs w:val="24"/>
        </w:rPr>
        <w:tab/>
      </w:r>
      <w:r w:rsidRPr="009B40AA">
        <w:rPr>
          <w:rFonts w:ascii="Times New Roman" w:hAnsi="Times New Roman" w:cs="Times New Roman"/>
          <w:sz w:val="24"/>
          <w:szCs w:val="24"/>
        </w:rPr>
        <w:t xml:space="preserve">    </w:t>
      </w:r>
      <w:r w:rsidR="00FA24E5" w:rsidRPr="009B40A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B40AA">
        <w:rPr>
          <w:rFonts w:ascii="Times New Roman" w:hAnsi="Times New Roman" w:cs="Times New Roman"/>
          <w:sz w:val="24"/>
          <w:szCs w:val="24"/>
        </w:rPr>
        <w:t xml:space="preserve">  </w:t>
      </w:r>
      <w:r w:rsidR="00FE3AC9" w:rsidRPr="009B40AA">
        <w:rPr>
          <w:rFonts w:ascii="Times New Roman" w:hAnsi="Times New Roman" w:cs="Times New Roman"/>
          <w:sz w:val="24"/>
          <w:szCs w:val="24"/>
        </w:rPr>
        <w:t xml:space="preserve"> </w:t>
      </w:r>
      <w:r w:rsidRPr="009B40AA">
        <w:rPr>
          <w:rFonts w:ascii="Times New Roman" w:hAnsi="Times New Roman" w:cs="Times New Roman"/>
          <w:sz w:val="24"/>
          <w:szCs w:val="24"/>
        </w:rPr>
        <w:t xml:space="preserve"> </w:t>
      </w:r>
      <w:r w:rsidR="00FA24E5" w:rsidRPr="009B40AA">
        <w:rPr>
          <w:rFonts w:ascii="Times New Roman" w:hAnsi="Times New Roman" w:cs="Times New Roman"/>
          <w:sz w:val="24"/>
          <w:szCs w:val="24"/>
        </w:rPr>
        <w:t>г. Лагань</w:t>
      </w:r>
    </w:p>
    <w:p w:rsidR="005745F0" w:rsidRDefault="005745F0" w:rsidP="005B76A5">
      <w:pPr>
        <w:spacing w:after="0" w:line="240" w:lineRule="auto"/>
        <w:rPr>
          <w:rFonts w:ascii="Times New Roman" w:hAnsi="Times New Roman" w:cs="Times New Roman"/>
          <w:b/>
        </w:rPr>
      </w:pPr>
    </w:p>
    <w:p w:rsidR="005B76A5" w:rsidRPr="009B40AA" w:rsidRDefault="005B76A5" w:rsidP="005B76A5">
      <w:pPr>
        <w:spacing w:after="0" w:line="240" w:lineRule="auto"/>
        <w:rPr>
          <w:rFonts w:ascii="Times New Roman" w:hAnsi="Times New Roman" w:cs="Times New Roman"/>
          <w:b/>
        </w:rPr>
      </w:pPr>
      <w:r w:rsidRPr="009B40AA">
        <w:rPr>
          <w:rFonts w:ascii="Times New Roman" w:hAnsi="Times New Roman" w:cs="Times New Roman"/>
          <w:b/>
        </w:rPr>
        <w:t>Об установлении порогового значения размера дохода,</w:t>
      </w:r>
    </w:p>
    <w:p w:rsidR="005B76A5" w:rsidRPr="009B40AA" w:rsidRDefault="005B76A5" w:rsidP="005B76A5">
      <w:pPr>
        <w:spacing w:after="0" w:line="240" w:lineRule="auto"/>
        <w:rPr>
          <w:rFonts w:ascii="Times New Roman" w:hAnsi="Times New Roman" w:cs="Times New Roman"/>
          <w:b/>
        </w:rPr>
      </w:pPr>
      <w:r w:rsidRPr="009B40AA">
        <w:rPr>
          <w:rFonts w:ascii="Times New Roman" w:hAnsi="Times New Roman" w:cs="Times New Roman"/>
          <w:b/>
        </w:rPr>
        <w:t>приходящегося на каждого члена семьи, и стоимости</w:t>
      </w:r>
    </w:p>
    <w:p w:rsidR="005B76A5" w:rsidRPr="009B40AA" w:rsidRDefault="005B76A5" w:rsidP="005B76A5">
      <w:pPr>
        <w:spacing w:after="0" w:line="240" w:lineRule="auto"/>
        <w:rPr>
          <w:rFonts w:ascii="Times New Roman" w:hAnsi="Times New Roman" w:cs="Times New Roman"/>
          <w:b/>
        </w:rPr>
      </w:pPr>
      <w:r w:rsidRPr="009B40AA">
        <w:rPr>
          <w:rFonts w:ascii="Times New Roman" w:hAnsi="Times New Roman" w:cs="Times New Roman"/>
          <w:b/>
        </w:rPr>
        <w:t>имущества, находящегося в собственности членов семьи</w:t>
      </w:r>
    </w:p>
    <w:p w:rsidR="005B76A5" w:rsidRPr="009B40AA" w:rsidRDefault="005B76A5" w:rsidP="005B76A5">
      <w:pPr>
        <w:spacing w:after="0" w:line="240" w:lineRule="auto"/>
        <w:rPr>
          <w:rFonts w:ascii="Times New Roman" w:hAnsi="Times New Roman" w:cs="Times New Roman"/>
          <w:b/>
        </w:rPr>
      </w:pPr>
      <w:r w:rsidRPr="009B40AA">
        <w:rPr>
          <w:rFonts w:ascii="Times New Roman" w:hAnsi="Times New Roman" w:cs="Times New Roman"/>
          <w:b/>
        </w:rPr>
        <w:t>и подлежащего налогообложению, в целях признания</w:t>
      </w:r>
    </w:p>
    <w:p w:rsidR="005B76A5" w:rsidRPr="009B40AA" w:rsidRDefault="005B76A5" w:rsidP="005B76A5">
      <w:pPr>
        <w:spacing w:after="0" w:line="240" w:lineRule="auto"/>
        <w:rPr>
          <w:rFonts w:ascii="Times New Roman" w:hAnsi="Times New Roman" w:cs="Times New Roman"/>
          <w:b/>
        </w:rPr>
      </w:pPr>
      <w:r w:rsidRPr="009B40AA">
        <w:rPr>
          <w:rFonts w:ascii="Times New Roman" w:hAnsi="Times New Roman" w:cs="Times New Roman"/>
          <w:b/>
        </w:rPr>
        <w:t xml:space="preserve">граждан </w:t>
      </w:r>
      <w:proofErr w:type="gramStart"/>
      <w:r w:rsidRPr="009B40AA">
        <w:rPr>
          <w:rFonts w:ascii="Times New Roman" w:hAnsi="Times New Roman" w:cs="Times New Roman"/>
          <w:b/>
        </w:rPr>
        <w:t>малоимущими</w:t>
      </w:r>
      <w:proofErr w:type="gramEnd"/>
      <w:r w:rsidRPr="009B40AA">
        <w:rPr>
          <w:rFonts w:ascii="Times New Roman" w:hAnsi="Times New Roman" w:cs="Times New Roman"/>
          <w:b/>
        </w:rPr>
        <w:t xml:space="preserve"> и предоставления им по договорам</w:t>
      </w:r>
    </w:p>
    <w:p w:rsidR="005B76A5" w:rsidRPr="009B40AA" w:rsidRDefault="005B76A5" w:rsidP="005B76A5">
      <w:pPr>
        <w:spacing w:after="0" w:line="240" w:lineRule="auto"/>
        <w:rPr>
          <w:rFonts w:ascii="Times New Roman" w:hAnsi="Times New Roman" w:cs="Times New Roman"/>
          <w:b/>
        </w:rPr>
      </w:pPr>
      <w:r w:rsidRPr="009B40AA">
        <w:rPr>
          <w:rFonts w:ascii="Times New Roman" w:hAnsi="Times New Roman" w:cs="Times New Roman"/>
          <w:b/>
        </w:rPr>
        <w:t>социального найма жилых помещений</w:t>
      </w:r>
    </w:p>
    <w:p w:rsidR="005B76A5" w:rsidRPr="005B76A5" w:rsidRDefault="005B76A5" w:rsidP="005B7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4E5" w:rsidRPr="009B40AA" w:rsidRDefault="005B76A5" w:rsidP="005B7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0A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A24E5" w:rsidRPr="009B40AA">
        <w:rPr>
          <w:rFonts w:ascii="Times New Roman" w:hAnsi="Times New Roman" w:cs="Times New Roman"/>
          <w:sz w:val="24"/>
          <w:szCs w:val="24"/>
        </w:rPr>
        <w:t>стать</w:t>
      </w:r>
      <w:r w:rsidRPr="009B40AA">
        <w:rPr>
          <w:rFonts w:ascii="Times New Roman" w:hAnsi="Times New Roman" w:cs="Times New Roman"/>
          <w:sz w:val="24"/>
          <w:szCs w:val="24"/>
        </w:rPr>
        <w:t xml:space="preserve">ей 14 Жилищного кодекса РФ, Приказом Министерства строительства и ЖКХ РФ от 14.01.2015г., Законом Республики Калмыкия от 25 апреля 2006 г., Приказом Госстроя от 27.12.2012г. № 117/ГС, Постановления Правительства РК от </w:t>
      </w:r>
      <w:r w:rsidR="005745F0">
        <w:rPr>
          <w:rFonts w:ascii="Times New Roman" w:hAnsi="Times New Roman" w:cs="Times New Roman"/>
          <w:sz w:val="24"/>
          <w:szCs w:val="24"/>
        </w:rPr>
        <w:t>25</w:t>
      </w:r>
      <w:r w:rsidRPr="009B40AA">
        <w:rPr>
          <w:rFonts w:ascii="Times New Roman" w:hAnsi="Times New Roman" w:cs="Times New Roman"/>
          <w:sz w:val="24"/>
          <w:szCs w:val="24"/>
        </w:rPr>
        <w:t>.0</w:t>
      </w:r>
      <w:r w:rsidR="005745F0">
        <w:rPr>
          <w:rFonts w:ascii="Times New Roman" w:hAnsi="Times New Roman" w:cs="Times New Roman"/>
          <w:sz w:val="24"/>
          <w:szCs w:val="24"/>
        </w:rPr>
        <w:t>5</w:t>
      </w:r>
      <w:r w:rsidRPr="009B40AA">
        <w:rPr>
          <w:rFonts w:ascii="Times New Roman" w:hAnsi="Times New Roman" w:cs="Times New Roman"/>
          <w:sz w:val="24"/>
          <w:szCs w:val="24"/>
        </w:rPr>
        <w:t>.201</w:t>
      </w:r>
      <w:r w:rsidR="005745F0">
        <w:rPr>
          <w:rFonts w:ascii="Times New Roman" w:hAnsi="Times New Roman" w:cs="Times New Roman"/>
          <w:sz w:val="24"/>
          <w:szCs w:val="24"/>
        </w:rPr>
        <w:t xml:space="preserve">5 </w:t>
      </w:r>
      <w:r w:rsidRPr="009B40AA">
        <w:rPr>
          <w:rFonts w:ascii="Times New Roman" w:hAnsi="Times New Roman" w:cs="Times New Roman"/>
          <w:sz w:val="24"/>
          <w:szCs w:val="24"/>
        </w:rPr>
        <w:t xml:space="preserve">г. № </w:t>
      </w:r>
      <w:r w:rsidR="005745F0">
        <w:rPr>
          <w:rFonts w:ascii="Times New Roman" w:hAnsi="Times New Roman" w:cs="Times New Roman"/>
          <w:sz w:val="24"/>
          <w:szCs w:val="24"/>
        </w:rPr>
        <w:t>197</w:t>
      </w:r>
      <w:r w:rsidRPr="009B40AA">
        <w:rPr>
          <w:rFonts w:ascii="Times New Roman" w:hAnsi="Times New Roman" w:cs="Times New Roman"/>
          <w:sz w:val="24"/>
          <w:szCs w:val="24"/>
        </w:rPr>
        <w:t>, Со</w:t>
      </w:r>
      <w:r w:rsidR="00FA24E5" w:rsidRPr="009B40AA">
        <w:rPr>
          <w:rFonts w:ascii="Times New Roman" w:hAnsi="Times New Roman" w:cs="Times New Roman"/>
          <w:sz w:val="24"/>
          <w:szCs w:val="24"/>
        </w:rPr>
        <w:t xml:space="preserve">брание депутатов Лаганского городского муниципального образования Республики Калмыкия, </w:t>
      </w:r>
    </w:p>
    <w:p w:rsidR="00FA24E5" w:rsidRPr="009B40AA" w:rsidRDefault="00FA24E5" w:rsidP="00FA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40AA">
        <w:rPr>
          <w:rFonts w:ascii="Times New Roman" w:hAnsi="Times New Roman" w:cs="Times New Roman"/>
          <w:sz w:val="24"/>
          <w:szCs w:val="24"/>
        </w:rPr>
        <w:t>решило:</w:t>
      </w:r>
    </w:p>
    <w:p w:rsidR="00FA24E5" w:rsidRPr="009B40AA" w:rsidRDefault="00FA24E5" w:rsidP="00FA24E5">
      <w:pPr>
        <w:jc w:val="both"/>
        <w:rPr>
          <w:sz w:val="24"/>
          <w:szCs w:val="24"/>
        </w:rPr>
      </w:pPr>
    </w:p>
    <w:p w:rsidR="00FA24E5" w:rsidRPr="009B40AA" w:rsidRDefault="005B76A5" w:rsidP="00FA24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40AA">
        <w:rPr>
          <w:sz w:val="24"/>
          <w:szCs w:val="24"/>
        </w:rPr>
        <w:t>Установить на 2015 год размер среднемесячного дохода (порогового значения), приходящегося на каждого члена семьи, и  в целях признания граждан малоимущих и предоставления им по договору социального найма жилых помещений</w:t>
      </w:r>
      <w:r w:rsidR="009B40AA" w:rsidRPr="009B40AA">
        <w:rPr>
          <w:sz w:val="24"/>
          <w:szCs w:val="24"/>
        </w:rPr>
        <w:t xml:space="preserve"> муниципального жилищного фонда в размере</w:t>
      </w:r>
      <w:r w:rsidR="00FA24E5" w:rsidRPr="009B40AA">
        <w:rPr>
          <w:sz w:val="24"/>
          <w:szCs w:val="24"/>
        </w:rPr>
        <w:t>:</w:t>
      </w:r>
    </w:p>
    <w:p w:rsidR="009B40AA" w:rsidRPr="009B40AA" w:rsidRDefault="009B40AA" w:rsidP="009B40AA">
      <w:pPr>
        <w:pStyle w:val="a3"/>
        <w:ind w:left="1416"/>
        <w:jc w:val="both"/>
        <w:rPr>
          <w:sz w:val="24"/>
          <w:szCs w:val="24"/>
        </w:rPr>
      </w:pPr>
      <w:r w:rsidRPr="009B40AA">
        <w:rPr>
          <w:sz w:val="24"/>
          <w:szCs w:val="24"/>
        </w:rPr>
        <w:t>- для одиноко проживающих – 12895 рублей;</w:t>
      </w:r>
    </w:p>
    <w:p w:rsidR="009B40AA" w:rsidRPr="009B40AA" w:rsidRDefault="009B40AA" w:rsidP="009B40AA">
      <w:pPr>
        <w:pStyle w:val="a3"/>
        <w:ind w:left="1416"/>
        <w:jc w:val="both"/>
        <w:rPr>
          <w:sz w:val="24"/>
          <w:szCs w:val="24"/>
        </w:rPr>
      </w:pPr>
      <w:r w:rsidRPr="009B40AA">
        <w:rPr>
          <w:sz w:val="24"/>
          <w:szCs w:val="24"/>
        </w:rPr>
        <w:t>- для семьи из 2-х человек – 4838 рублей;</w:t>
      </w:r>
    </w:p>
    <w:p w:rsidR="00FA24E5" w:rsidRPr="009B40AA" w:rsidRDefault="009B40AA" w:rsidP="009B40AA">
      <w:pPr>
        <w:pStyle w:val="a3"/>
        <w:ind w:left="1416"/>
        <w:jc w:val="both"/>
        <w:rPr>
          <w:sz w:val="24"/>
          <w:szCs w:val="24"/>
        </w:rPr>
      </w:pPr>
      <w:r w:rsidRPr="009B40AA">
        <w:rPr>
          <w:sz w:val="24"/>
          <w:szCs w:val="24"/>
        </w:rPr>
        <w:t>- для семьи из 3-х и более человек – 2824 рубля.</w:t>
      </w:r>
    </w:p>
    <w:p w:rsidR="00FA24E5" w:rsidRPr="009B40AA" w:rsidRDefault="009B40AA" w:rsidP="00FA24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40AA">
        <w:rPr>
          <w:sz w:val="24"/>
          <w:szCs w:val="24"/>
        </w:rPr>
        <w:t>Установить на 2015 год пороговое значение стоимости имущества, находящегося в собственности членов семьи и подлежащее налогообложению, в размере:</w:t>
      </w:r>
    </w:p>
    <w:p w:rsidR="009B40AA" w:rsidRPr="009B40AA" w:rsidRDefault="009B40AA" w:rsidP="009B40AA">
      <w:pPr>
        <w:pStyle w:val="a3"/>
        <w:ind w:left="1416"/>
        <w:jc w:val="both"/>
        <w:rPr>
          <w:sz w:val="24"/>
          <w:szCs w:val="24"/>
        </w:rPr>
      </w:pPr>
      <w:r w:rsidRPr="009B40AA">
        <w:rPr>
          <w:sz w:val="24"/>
          <w:szCs w:val="24"/>
        </w:rPr>
        <w:t xml:space="preserve">- для одиноко </w:t>
      </w:r>
      <w:proofErr w:type="gramStart"/>
      <w:r w:rsidRPr="009B40AA">
        <w:rPr>
          <w:sz w:val="24"/>
          <w:szCs w:val="24"/>
        </w:rPr>
        <w:t>проживающих</w:t>
      </w:r>
      <w:proofErr w:type="gramEnd"/>
      <w:r w:rsidRPr="009B40AA">
        <w:rPr>
          <w:sz w:val="24"/>
          <w:szCs w:val="24"/>
        </w:rPr>
        <w:t xml:space="preserve"> – 797610 рубля;</w:t>
      </w:r>
    </w:p>
    <w:p w:rsidR="009B40AA" w:rsidRPr="009B40AA" w:rsidRDefault="009B40AA" w:rsidP="009B40AA">
      <w:pPr>
        <w:pStyle w:val="a3"/>
        <w:ind w:left="1416"/>
        <w:jc w:val="both"/>
        <w:rPr>
          <w:sz w:val="24"/>
          <w:szCs w:val="24"/>
        </w:rPr>
      </w:pPr>
      <w:r w:rsidRPr="009B40AA">
        <w:rPr>
          <w:sz w:val="24"/>
          <w:szCs w:val="24"/>
        </w:rPr>
        <w:t>- для семьи из 2-х человек – 1015140 руб. 1305180 рублей;</w:t>
      </w:r>
    </w:p>
    <w:p w:rsidR="009B40AA" w:rsidRPr="009B40AA" w:rsidRDefault="009B40AA" w:rsidP="009B40AA">
      <w:pPr>
        <w:pStyle w:val="a3"/>
        <w:ind w:left="1416"/>
        <w:jc w:val="both"/>
        <w:rPr>
          <w:sz w:val="24"/>
          <w:szCs w:val="24"/>
        </w:rPr>
      </w:pPr>
      <w:r w:rsidRPr="009B40AA">
        <w:rPr>
          <w:sz w:val="24"/>
          <w:szCs w:val="24"/>
        </w:rPr>
        <w:t>- для семьи из 4-х человек – 1740240 рубля.</w:t>
      </w:r>
    </w:p>
    <w:p w:rsidR="009B40AA" w:rsidRPr="009B40AA" w:rsidRDefault="009B40AA" w:rsidP="009B40A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40AA">
        <w:rPr>
          <w:sz w:val="24"/>
          <w:szCs w:val="24"/>
        </w:rPr>
        <w:t>Превышение одного из пороговых значений является основанием для отказа в признании граждан малоимущими.</w:t>
      </w:r>
    </w:p>
    <w:p w:rsidR="00FA24E5" w:rsidRPr="009B40AA" w:rsidRDefault="009B40AA" w:rsidP="00FA24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40AA">
        <w:rPr>
          <w:sz w:val="24"/>
          <w:szCs w:val="24"/>
        </w:rPr>
        <w:t>Настоящее решение подлежит официальному опубликованию в районной газете «Приморские известия».</w:t>
      </w:r>
    </w:p>
    <w:p w:rsidR="009B40AA" w:rsidRDefault="009B40AA" w:rsidP="009B40AA">
      <w:pPr>
        <w:pStyle w:val="a3"/>
        <w:jc w:val="both"/>
        <w:rPr>
          <w:sz w:val="24"/>
          <w:szCs w:val="24"/>
        </w:rPr>
      </w:pPr>
    </w:p>
    <w:p w:rsidR="009B40AA" w:rsidRDefault="009B40AA" w:rsidP="009B40AA">
      <w:pPr>
        <w:pStyle w:val="a3"/>
        <w:jc w:val="both"/>
        <w:rPr>
          <w:sz w:val="24"/>
          <w:szCs w:val="24"/>
        </w:rPr>
      </w:pPr>
    </w:p>
    <w:p w:rsidR="009B40AA" w:rsidRPr="009B40AA" w:rsidRDefault="009B40AA" w:rsidP="009B40AA">
      <w:pPr>
        <w:pStyle w:val="a3"/>
        <w:jc w:val="both"/>
        <w:rPr>
          <w:sz w:val="24"/>
          <w:szCs w:val="24"/>
        </w:rPr>
      </w:pPr>
    </w:p>
    <w:p w:rsidR="00FA24E5" w:rsidRPr="009B40AA" w:rsidRDefault="00FA24E5" w:rsidP="00FA2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0A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r w:rsidRPr="009B40AA">
        <w:rPr>
          <w:rFonts w:ascii="Times New Roman" w:hAnsi="Times New Roman" w:cs="Times New Roman"/>
          <w:sz w:val="24"/>
          <w:szCs w:val="24"/>
        </w:rPr>
        <w:br/>
        <w:t xml:space="preserve">Лаганского городского муниципального </w:t>
      </w:r>
      <w:r w:rsidRPr="009B40AA">
        <w:rPr>
          <w:rFonts w:ascii="Times New Roman" w:hAnsi="Times New Roman" w:cs="Times New Roman"/>
          <w:sz w:val="24"/>
          <w:szCs w:val="24"/>
        </w:rPr>
        <w:br/>
        <w:t>образования Республики Калмыкия,</w:t>
      </w:r>
    </w:p>
    <w:p w:rsidR="00FA24E5" w:rsidRPr="009B40AA" w:rsidRDefault="00FA24E5" w:rsidP="00FA24E5">
      <w:pPr>
        <w:pStyle w:val="a3"/>
        <w:ind w:left="0"/>
        <w:rPr>
          <w:sz w:val="24"/>
          <w:szCs w:val="24"/>
        </w:rPr>
      </w:pPr>
      <w:r w:rsidRPr="009B40AA">
        <w:rPr>
          <w:sz w:val="24"/>
          <w:szCs w:val="24"/>
        </w:rPr>
        <w:t xml:space="preserve">Глава Лаганского городского муниципального </w:t>
      </w:r>
      <w:r w:rsidRPr="009B40AA">
        <w:rPr>
          <w:sz w:val="24"/>
          <w:szCs w:val="24"/>
        </w:rPr>
        <w:br/>
        <w:t>образования Республики Калмыкия (ахлачи)</w:t>
      </w:r>
      <w:r w:rsidRPr="009B40AA">
        <w:rPr>
          <w:sz w:val="24"/>
          <w:szCs w:val="24"/>
        </w:rPr>
        <w:tab/>
      </w:r>
      <w:r w:rsidRPr="009B40AA">
        <w:rPr>
          <w:sz w:val="24"/>
          <w:szCs w:val="24"/>
        </w:rPr>
        <w:tab/>
      </w:r>
      <w:r w:rsidRPr="009B40AA">
        <w:rPr>
          <w:sz w:val="24"/>
          <w:szCs w:val="24"/>
        </w:rPr>
        <w:tab/>
        <w:t xml:space="preserve">     Анханов В.Г.</w:t>
      </w:r>
    </w:p>
    <w:p w:rsidR="00FA24E5" w:rsidRPr="009B40AA" w:rsidRDefault="00FA24E5" w:rsidP="00FA24E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4E5" w:rsidRPr="009B40AA" w:rsidRDefault="00FA24E5" w:rsidP="00FA2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A24E5" w:rsidRPr="009B40AA" w:rsidSect="0024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7BAE"/>
    <w:multiLevelType w:val="multilevel"/>
    <w:tmpl w:val="828CC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51C3BA3"/>
    <w:multiLevelType w:val="hybridMultilevel"/>
    <w:tmpl w:val="4EC0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203E8"/>
    <w:multiLevelType w:val="hybridMultilevel"/>
    <w:tmpl w:val="6CDA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4E5"/>
    <w:rsid w:val="001A327B"/>
    <w:rsid w:val="00240518"/>
    <w:rsid w:val="003C369C"/>
    <w:rsid w:val="005745F0"/>
    <w:rsid w:val="005B76A5"/>
    <w:rsid w:val="0094650B"/>
    <w:rsid w:val="009B40AA"/>
    <w:rsid w:val="00A25940"/>
    <w:rsid w:val="00BA49C4"/>
    <w:rsid w:val="00F51D94"/>
    <w:rsid w:val="00FA24E5"/>
    <w:rsid w:val="00FE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A2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A24E5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A2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A24E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A32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A327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A3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basedOn w:val="a0"/>
    <w:rsid w:val="001A327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327B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2015-09-09T12:02:00Z</cp:lastPrinted>
  <dcterms:created xsi:type="dcterms:W3CDTF">2014-04-03T07:39:00Z</dcterms:created>
  <dcterms:modified xsi:type="dcterms:W3CDTF">2015-09-09T12:02:00Z</dcterms:modified>
</cp:coreProperties>
</file>